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3"/>
        <w:gridCol w:w="263"/>
        <w:gridCol w:w="1913"/>
        <w:gridCol w:w="268"/>
        <w:gridCol w:w="1820"/>
      </w:tblGrid>
      <w:tr w:rsidR="00DA3407" w:rsidRPr="00DA3407" w14:paraId="7713BA10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4839" w14:textId="77777777" w:rsidR="00DA3407" w:rsidRPr="00DA3407" w:rsidRDefault="00DA3407" w:rsidP="00DA3407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SIGN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_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STAMP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  <w:tc>
          <w:tcPr>
            <w:tcW w:w="4264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46FD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Приложение к письму</w:t>
            </w:r>
          </w:p>
        </w:tc>
      </w:tr>
      <w:tr w:rsidR="00DA3407" w:rsidRPr="00DA3407" w14:paraId="5DCE46FD" w14:textId="77777777" w:rsidTr="00BE2B43">
        <w:tc>
          <w:tcPr>
            <w:tcW w:w="58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5EDA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D50D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906F9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%REG_DATE%</w:t>
            </w:r>
            <w:r w:rsidRPr="00DA3407">
              <w:rPr>
                <w:rFonts w:ascii="Liberation Serif" w:hAnsi="Liberation Serif" w:cs="Liberation Serif"/>
                <w:sz w:val="24"/>
                <w:szCs w:val="24"/>
                <w:u w:val="single"/>
                <w:lang w:val="en-US"/>
              </w:rPr>
              <w:t xml:space="preserve">  </w:t>
            </w:r>
          </w:p>
        </w:tc>
        <w:tc>
          <w:tcPr>
            <w:tcW w:w="26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D6197" w14:textId="77777777" w:rsidR="00DA3407" w:rsidRPr="00DA3407" w:rsidRDefault="00DA3407" w:rsidP="00DA340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59D3F" w14:textId="77777777" w:rsidR="00DA3407" w:rsidRPr="00DA3407" w:rsidRDefault="00DA3407" w:rsidP="00DA3407">
            <w:pPr>
              <w:spacing w:after="0"/>
              <w:rPr>
                <w:sz w:val="24"/>
                <w:szCs w:val="24"/>
              </w:rPr>
            </w:pP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%REG_NUM</w:t>
            </w:r>
            <w:r w:rsidRPr="00DA3407">
              <w:rPr>
                <w:rFonts w:ascii="Liberation Serif" w:hAnsi="Liberation Serif" w:cs="Liberation Serif"/>
                <w:color w:val="FFFFFF"/>
                <w:sz w:val="24"/>
                <w:szCs w:val="24"/>
              </w:rPr>
              <w:t>%</w:t>
            </w:r>
          </w:p>
        </w:tc>
      </w:tr>
    </w:tbl>
    <w:p w14:paraId="0C64AB96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8CD3E4" w14:textId="77777777" w:rsidR="00DA3407" w:rsidRDefault="00DA3407">
      <w:pPr>
        <w:spacing w:after="0"/>
        <w:jc w:val="right"/>
        <w:rPr>
          <w:rFonts w:ascii="Liberation Serif" w:hAnsi="Liberation Serif"/>
          <w:bCs/>
          <w:iCs/>
          <w:sz w:val="24"/>
          <w:szCs w:val="24"/>
        </w:rPr>
      </w:pPr>
    </w:p>
    <w:p w14:paraId="48CA3B11" w14:textId="6EF85975" w:rsidR="00495EBB" w:rsidRDefault="00750386">
      <w:pPr>
        <w:spacing w:after="0"/>
        <w:jc w:val="right"/>
      </w:pPr>
      <w:r>
        <w:rPr>
          <w:rFonts w:ascii="Liberation Serif" w:hAnsi="Liberation Serif"/>
          <w:bCs/>
          <w:iCs/>
          <w:sz w:val="24"/>
          <w:szCs w:val="24"/>
        </w:rPr>
        <w:t>ПРОЕКТ</w:t>
      </w:r>
    </w:p>
    <w:p w14:paraId="1148CCA0" w14:textId="77777777"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14:paraId="30DEDA9C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14:paraId="70756D42" w14:textId="77777777"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14:paraId="63ED6DF7" w14:textId="77777777" w:rsidR="00495EBB" w:rsidRDefault="00495EBB">
      <w:pPr>
        <w:spacing w:after="0"/>
        <w:jc w:val="center"/>
        <w:rPr>
          <w:rFonts w:ascii="Liberation Serif" w:hAnsi="Liberation Serif"/>
        </w:rPr>
      </w:pPr>
    </w:p>
    <w:p w14:paraId="26A099A3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14:paraId="7A32D42F" w14:textId="77777777"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14:paraId="0B030457" w14:textId="77777777"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14:paraId="0DCA3B6D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22567275" w14:textId="307AAD53"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14:paraId="6971AC45" w14:textId="2EFC4E2D"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14:paraId="48EAD4FE" w14:textId="77777777"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3F9ECC3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 xml:space="preserve">Место проведения: г. Екатеринбург, Верх-Исетский бульвар, д. 15/4, </w:t>
      </w:r>
    </w:p>
    <w:p w14:paraId="55FCE289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«Синара Центр»</w:t>
      </w:r>
    </w:p>
    <w:p w14:paraId="618B789C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7"/>
        <w:gridCol w:w="3127"/>
        <w:gridCol w:w="5071"/>
      </w:tblGrid>
      <w:tr w:rsidR="00495EBB" w:rsidRPr="007D43E7" w14:paraId="46422EBB" w14:textId="7777777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684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14:paraId="70FE3ABB" w14:textId="1AA39F46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64C" w14:textId="21F4D5DD"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14:paraId="6A51802B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3AED44D" w14:textId="7233A3E9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 Андрей Адольфович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14:paraId="7513704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5C739A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14:paraId="46FA5CE8" w14:textId="03880A83"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14:paraId="7DEFD2C2" w14:textId="2962F155"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14:paraId="243795E9" w14:textId="77777777"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14:paraId="0DCB0973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14:paraId="24030D4B" w14:textId="77777777"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Омаров Эдуард Закирович</w:t>
            </w: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14:paraId="13E278B0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14:paraId="723CBD8B" w14:textId="77777777"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14:paraId="1F4073E3" w14:textId="77777777"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г. Екатеринбург, Верх-Исетский бульвар, д. 15/4, культурно-выставочный комплекс «Синара Центр»</w:t>
            </w:r>
          </w:p>
          <w:p w14:paraId="06AA7EA5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14:paraId="55C935BD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Заместитель Губернатора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lastRenderedPageBreak/>
              <w:t>Свердловской области;</w:t>
            </w:r>
          </w:p>
          <w:p w14:paraId="231F7D89" w14:textId="77777777"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14:paraId="0A1FBD80" w14:textId="53BAB1C2"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14:paraId="15A16A7F" w14:textId="06E02530"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Породнов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14:paraId="6C7F3D4F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14:paraId="68600239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 w14:paraId="631CE035" w14:textId="7777777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698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2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 w14:paraId="29FD5C9A" w14:textId="7777777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2A91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14:paraId="4AB7EA4C" w14:textId="44521EC0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357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14:paraId="12A4A1A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0DA41B5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14:paraId="6017A5E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14:paraId="06437C83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«Сыробогатов»;</w:t>
            </w:r>
          </w:p>
          <w:p w14:paraId="660C63E9" w14:textId="733DBCFE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«Твинблок»</w:t>
            </w:r>
          </w:p>
          <w:p w14:paraId="0461D5F0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14:paraId="38590811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Куйвашев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14:paraId="4A9750A3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 w14:paraId="70BC0DF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C2F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D8C6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C1169A5" w14:textId="7777777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460" w14:textId="4C84ED12"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14:paraId="2287986B" w14:textId="5A788956"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14:paraId="5E3075E0" w14:textId="77777777"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4270E16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132" w14:textId="77777777"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числе, получившие услуги по подключению к сетям электро-, тепло-, водо- и газоснабжения и водоотведения, получения разрешения на строительство, согласование проектной документации</w:t>
            </w:r>
          </w:p>
          <w:p w14:paraId="592495A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14:paraId="6B8D6C5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14:paraId="2B818B63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3CD29B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F4E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14:paraId="147A420E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144C7D6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14:paraId="36B331C9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1389CC1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2866EFDD" w14:textId="4C574C82"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2B27668" w14:textId="4EDF4C7F"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>перспективы развития механизмов подключения к сетям электро-, тепло-, водо- и газоснабжения и водоотведения;</w:t>
            </w:r>
          </w:p>
          <w:p w14:paraId="72102EEE" w14:textId="0B2179D5"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 услуг по подключению к сетям электро-, тепло-</w:t>
            </w:r>
            <w:r w:rsidR="004F2673" w:rsidRPr="00AC23CA">
              <w:rPr>
                <w:rFonts w:ascii="Liberation Serif" w:hAnsi="Liberation Serif"/>
                <w:sz w:val="24"/>
                <w:szCs w:val="24"/>
              </w:rPr>
              <w:lastRenderedPageBreak/>
              <w:t>, водо- и газоснабжения и водоотведения</w:t>
            </w:r>
          </w:p>
          <w:p w14:paraId="71E562E9" w14:textId="77777777" w:rsidR="00495EBB" w:rsidRPr="007D43E7" w:rsidRDefault="00495EBB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14:paraId="081067A1" w14:textId="280349B7"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1A8DAF" w14:textId="77777777"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14:paraId="5175E131" w14:textId="77777777"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14:paraId="324CEE0B" w14:textId="77777777"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78643D03" w14:textId="77777777"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Чикризов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14:paraId="478A2E22" w14:textId="3DDCFFB1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14:paraId="1AE81DC3" w14:textId="77777777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14:paraId="2B48900F" w14:textId="371318DE"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14:paraId="2E3E847E" w14:textId="77777777"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14:paraId="1099431B" w14:textId="77777777"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50A5653F" w14:textId="086EAE79"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14:paraId="3D8EEB3F" w14:textId="56FF27A7"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09420D" w14:textId="4077F4BB"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14:paraId="3B8A4AB5" w14:textId="18956A13"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14:paraId="5420094B" w14:textId="6F8922E8"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14:paraId="3DA725A3" w14:textId="7777777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241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1AA4F66F" w14:textId="5F003F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458ECCAD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63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14:paraId="77E26587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35DE9EC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14:paraId="04E3E292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3577BAB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A8B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14:paraId="2BF572B2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23DD53C" w14:textId="77777777"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14:paraId="72ADDECD" w14:textId="77777777"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56CB537" w14:textId="77777777" w:rsidR="0036414A" w:rsidRPr="007D43E7" w:rsidRDefault="0036414A" w:rsidP="0036414A">
            <w:pPr>
              <w:pStyle w:val="af0"/>
              <w:tabs>
                <w:tab w:val="left" w:pos="0"/>
              </w:tabs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Сомодератор: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консультант по энергоэффективности, Директор эксперт-бюро «Энергиа-вита»</w:t>
            </w:r>
          </w:p>
          <w:p w14:paraId="021B3B96" w14:textId="69C9952C" w:rsidR="0036414A" w:rsidRPr="007D43E7" w:rsidRDefault="0036414A">
            <w:pPr>
              <w:pStyle w:val="af0"/>
              <w:tabs>
                <w:tab w:val="left" w:pos="0"/>
              </w:tabs>
            </w:pPr>
          </w:p>
          <w:p w14:paraId="7C260EF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0AAD4BEC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 xml:space="preserve">– создание инфраструктуры по утилизации и </w:t>
            </w: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обороту отходов: роль бизнеса и возможности региона</w:t>
            </w:r>
          </w:p>
          <w:p w14:paraId="354654A2" w14:textId="77777777" w:rsidR="007C202F" w:rsidRP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– обращение с отходами I и II классов опасности: как оптимизировать действия</w:t>
            </w:r>
          </w:p>
          <w:p w14:paraId="63C5CCD2" w14:textId="77777777" w:rsidR="007C202F" w:rsidRDefault="007C202F" w:rsidP="007C202F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Cs/>
                <w:sz w:val="24"/>
                <w:szCs w:val="24"/>
              </w:rPr>
              <w:t>Перерабатывающие предприятия: задачи и возможности содействия;</w:t>
            </w:r>
          </w:p>
          <w:p w14:paraId="730D12CA" w14:textId="364F789E" w:rsidR="00495EBB" w:rsidRPr="007D43E7" w:rsidRDefault="00750386" w:rsidP="007C202F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Союз отходоперерабатывающих предприятий как стартовая площадка при поддержке АНО «Агентство по привлечению инвестиций Свердловской области»</w:t>
            </w:r>
          </w:p>
          <w:p w14:paraId="5796B4C2" w14:textId="77777777" w:rsidR="00495EBB" w:rsidRPr="007D43E7" w:rsidRDefault="00495EBB">
            <w:pPr>
              <w:spacing w:after="0"/>
            </w:pPr>
          </w:p>
          <w:p w14:paraId="4BA16D8A" w14:textId="5C69E110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2E7832F" w14:textId="77777777"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14:paraId="1698EFA8" w14:textId="6AF42F8E"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14:paraId="0AF412AA" w14:textId="4AD483B8"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0C8A239B" w14:textId="0ED78D98"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4C86B981" w14:textId="60A0AF9C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редседатель Правления Союза отходоперерабатывающих предприятий УрФО;</w:t>
            </w:r>
          </w:p>
          <w:p w14:paraId="7FADC8E3" w14:textId="6A81191B"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14:paraId="1964A613" w14:textId="31EA3B8E" w:rsidR="00AE3A2A" w:rsidRPr="00022D65" w:rsidRDefault="00AE3A2A" w:rsidP="007C202F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представитель 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Феде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рального экологического операто</w:t>
            </w:r>
            <w:r w:rsidR="007C202F" w:rsidRPr="007C202F">
              <w:rPr>
                <w:rFonts w:ascii="Liberation Serif" w:hAnsi="Liberation Serif"/>
                <w:sz w:val="24"/>
                <w:szCs w:val="24"/>
              </w:rPr>
              <w:t>ра</w:t>
            </w:r>
          </w:p>
          <w:p w14:paraId="2D8E174E" w14:textId="77777777"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58F189D4" w14:textId="2A915516"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2F1B484" w14:textId="07C55A24"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 w14:paraId="4AF916BE" w14:textId="7777777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774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C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1889BC1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424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14:paraId="45FC792D" w14:textId="61A81D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концертный зал</w:t>
            </w:r>
          </w:p>
          <w:p w14:paraId="01C18AB8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60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бизнес, в том числе получатели услуг Центра поддержки экспортного центра Свердловской области</w:t>
            </w:r>
          </w:p>
          <w:p w14:paraId="2BC5312C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6FC3DE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14:paraId="55E077E0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F63B0D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B4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14:paraId="4DE06588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4A3EF78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14:paraId="10269900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3C856A3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0C8B00E6" w14:textId="37E9AB09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 </w:t>
            </w: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 xml:space="preserve">мировая экономическая повестка: возможности или ограничения для экспортного бизнеса в эпоху турбулентности; </w:t>
            </w:r>
          </w:p>
          <w:p w14:paraId="4BAE2243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как государство может помочь адаптироваться к новым реалиям: пакеты мер господдержки стратегических отраслей экономики, перераспределение ресурсов и т.д.);</w:t>
            </w:r>
          </w:p>
          <w:p w14:paraId="726552B5" w14:textId="77777777" w:rsidR="007C202F" w:rsidRPr="007C202F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новые рынки и гибридная логистика: адаптация торговли, экспорта и глобальных транспортных артерий для бизнеса;</w:t>
            </w:r>
          </w:p>
          <w:p w14:paraId="3DC7398B" w14:textId="05E7175C" w:rsidR="002B63FE" w:rsidRPr="007D43E7" w:rsidRDefault="007C202F" w:rsidP="007C202F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7C202F">
              <w:rPr>
                <w:rFonts w:ascii="Liberation Serif" w:eastAsia="Times New Roman" w:hAnsi="Liberation Serif"/>
                <w:sz w:val="24"/>
                <w:szCs w:val="24"/>
              </w:rPr>
              <w:t>– Российский экспортный центр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другие инструменты поддержки</w:t>
            </w:r>
          </w:p>
          <w:p w14:paraId="136C0B45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2F9195A" w14:textId="50A0D24A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194E6FE2" w14:textId="4B906AA2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 Андрей Адольфович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DF61E18" w14:textId="0B8FC5F6"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65ED891C" w14:textId="4D2FBF59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Лагунова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14:paraId="64B1E3E4" w14:textId="7EC9CCA2"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14:paraId="1EBC660E" w14:textId="4BA5B045"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CF6A3E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>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690F070" w14:textId="77777777"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274BD41" w14:textId="4F0626B6"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«Форматек»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A4E1BAD" w14:textId="5872D04B" w:rsidR="00550538" w:rsidRPr="00271957" w:rsidRDefault="000D1345" w:rsidP="000D1345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86"/>
              <w:rPr>
                <w:rFonts w:ascii="Liberation Serif" w:hAnsi="Liberation Serif" w:cs="Liberation Serif"/>
                <w:sz w:val="24"/>
                <w:szCs w:val="24"/>
              </w:rPr>
            </w:pPr>
            <w:r w:rsidRPr="000D1345">
              <w:rPr>
                <w:rFonts w:ascii="Liberation Serif" w:hAnsi="Liberation Serif" w:cs="Liberation Serif"/>
                <w:b/>
                <w:sz w:val="24"/>
                <w:szCs w:val="24"/>
              </w:rPr>
              <w:t>Тулин Дмитрий Андреевич</w:t>
            </w:r>
            <w:r w:rsidR="00550538"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,</w:t>
            </w:r>
            <w:r w:rsidR="00550538"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 w:rsidRPr="000D1345">
              <w:rPr>
                <w:rFonts w:ascii="Liberation Serif" w:hAnsi="Liberation Serif" w:cs="Liberation Serif"/>
                <w:sz w:val="24"/>
                <w:szCs w:val="24"/>
              </w:rPr>
              <w:t>Завод Абразивных материалов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495EBB" w14:paraId="33C9E534" w14:textId="77777777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822" w14:textId="738D1F8E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432C8535" w14:textId="49A5AA4E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1DFF0877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84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14:paraId="4CB6F45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1C972F2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14:paraId="484B7B9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2D21DB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E2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Модернизация системы закупок и кооперации (панельная дискуссия)</w:t>
            </w:r>
          </w:p>
          <w:p w14:paraId="1B7DE98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874807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14:paraId="387207D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9A38113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609B71B2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14:paraId="4665918E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возможности увеличения стоимости контрактов;</w:t>
            </w:r>
          </w:p>
          <w:p w14:paraId="418DD0E6" w14:textId="77777777" w:rsidR="00495EBB" w:rsidRDefault="00750386" w:rsidP="0019785E">
            <w:pPr>
              <w:pStyle w:val="af"/>
              <w:numPr>
                <w:ilvl w:val="0"/>
                <w:numId w:val="7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кооперации для крупных компаний</w:t>
            </w:r>
          </w:p>
          <w:p w14:paraId="7893D900" w14:textId="77777777" w:rsidR="00495EBB" w:rsidRDefault="00495EBB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44B04AAE" w14:textId="3A2DE155" w:rsidR="00925796" w:rsidRDefault="00925796" w:rsidP="0019785E">
            <w:pPr>
              <w:spacing w:after="0"/>
              <w:ind w:firstLine="386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14:paraId="29AA4F8D" w14:textId="720DAAF3" w:rsidR="00AC23CA" w:rsidRPr="00AC23CA" w:rsidRDefault="00AC23CA" w:rsidP="0019785E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14:paraId="5AF8BFD9" w14:textId="0221D432" w:rsidR="00495EBB" w:rsidRPr="002B63FE" w:rsidRDefault="001957C2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14:paraId="13E4C293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14:paraId="4A0933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14:paraId="5E0D8F9B" w14:textId="77777777" w:rsidR="00495EBB" w:rsidRPr="002B63FE" w:rsidRDefault="00750386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86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 Александр Эдикович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14:paraId="494B2664" w14:textId="3825C7BB" w:rsidR="00495EBB" w:rsidRDefault="00275405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5C04A6E2" w14:textId="6DF2DBC3" w:rsidR="0019785E" w:rsidRPr="0019785E" w:rsidRDefault="0019785E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Бубенщикова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14:paraId="1C6C1E1D" w14:textId="40B5E839" w:rsidR="002E5E7C" w:rsidRPr="002E5E7C" w:rsidRDefault="002E5E7C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14:paraId="3D601894" w14:textId="77777777" w:rsidR="00E2165E" w:rsidRPr="002B63FE" w:rsidRDefault="00E2165E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</w:p>
          <w:p w14:paraId="0FBA32DB" w14:textId="6D9F0F45" w:rsidR="001957C2" w:rsidRPr="002B63FE" w:rsidRDefault="001957C2" w:rsidP="0019785E">
            <w:pPr>
              <w:pStyle w:val="af0"/>
              <w:tabs>
                <w:tab w:val="left" w:pos="0"/>
              </w:tabs>
              <w:ind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696EA139" w14:textId="77777777" w:rsidR="007C202F" w:rsidRDefault="003A325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Дубровин Игорь Виленович,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  <w:r w:rsidR="007C202F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417B571E" w14:textId="38636561" w:rsidR="007C202F" w:rsidRPr="007C202F" w:rsidRDefault="007C202F" w:rsidP="0019785E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86"/>
              <w:rPr>
                <w:rFonts w:ascii="Liberation Serif" w:hAnsi="Liberation Serif"/>
                <w:sz w:val="24"/>
                <w:szCs w:val="24"/>
              </w:rPr>
            </w:pPr>
            <w:r w:rsidRPr="007C202F">
              <w:rPr>
                <w:rFonts w:ascii="Liberation Serif" w:hAnsi="Liberation Serif"/>
                <w:b/>
                <w:color w:val="000000" w:themeColor="text1"/>
                <w:sz w:val="24"/>
                <w:szCs w:val="24"/>
              </w:rPr>
              <w:t>Городенкер Владимир Борисович,</w:t>
            </w:r>
            <w:r w:rsidRPr="007C202F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генеральный директор ГК «Атлас Девелопмент»</w:t>
            </w:r>
          </w:p>
        </w:tc>
      </w:tr>
      <w:tr w:rsidR="00495EBB" w14:paraId="607CDEF4" w14:textId="77777777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46B" w14:textId="542C0908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67C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14:paraId="4108251E" w14:textId="77777777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216A" w14:textId="0F6E5A62"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14:paraId="480CC7BD" w14:textId="79EC7DEB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14:paraId="2D5773D4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183" w14:textId="77777777"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Общественная приемная органов власти Свердловской области для предпринимателей</w:t>
            </w:r>
          </w:p>
          <w:p w14:paraId="0FC09BBC" w14:textId="77777777"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23372A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Мазуровский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 w14:paraId="4E8A359B" w14:textId="77777777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C83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ABEB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Цыганаш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 w14:paraId="0682EB42" w14:textId="77777777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4FFB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0D67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 w14:paraId="5061A8A4" w14:textId="77777777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75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042" w14:textId="2E5C47F2"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 w14:paraId="6ADB7145" w14:textId="77777777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E4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47D5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 w14:paraId="213048E6" w14:textId="77777777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B6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C13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 w14:paraId="06FCC580" w14:textId="77777777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C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94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Бахтерев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 w14:paraId="56756088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B2F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FF1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Чикризов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 w14:paraId="798ADF0C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7F7" w14:textId="77777777"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F385" w14:textId="2096979E"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 w14:paraId="73F3D041" w14:textId="77777777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565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446D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 w14:paraId="0CA5B8B3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277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EBF5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0C6D1596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25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5F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1A7682A9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676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44D6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 w14:paraId="0C23D6AE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C39" w14:textId="77777777"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D35" w14:textId="74B959FE"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 w14:paraId="11E8D33F" w14:textId="77777777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AB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010" w14:textId="6830BFD3"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 w14:paraId="3230F22D" w14:textId="77777777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DE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3C1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 w14:paraId="2F8768EC" w14:textId="77777777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8350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B2B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 w14:paraId="1648A731" w14:textId="77777777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99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66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Пиличев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 w14:paraId="22163C10" w14:textId="77777777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FD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0F9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 w14:paraId="44A8888F" w14:textId="77777777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EFDA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752" w14:textId="3079230A"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14:paraId="5A50E524" w14:textId="77777777"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8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AD1A9" w14:textId="77777777" w:rsidR="00351264" w:rsidRDefault="00351264">
      <w:pPr>
        <w:spacing w:after="0"/>
      </w:pPr>
      <w:r>
        <w:separator/>
      </w:r>
    </w:p>
  </w:endnote>
  <w:endnote w:type="continuationSeparator" w:id="0">
    <w:p w14:paraId="18357542" w14:textId="77777777" w:rsidR="00351264" w:rsidRDefault="00351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11C29" w14:textId="77777777" w:rsidR="00351264" w:rsidRDefault="0035126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C0E9EE" w14:textId="77777777" w:rsidR="00351264" w:rsidRDefault="00351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3D961" w14:textId="79539E83" w:rsidR="002F4758" w:rsidRDefault="00750386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097257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BB"/>
    <w:rsid w:val="000209B2"/>
    <w:rsid w:val="00022D65"/>
    <w:rsid w:val="000239D7"/>
    <w:rsid w:val="00097257"/>
    <w:rsid w:val="000D1345"/>
    <w:rsid w:val="000E4C70"/>
    <w:rsid w:val="001162EB"/>
    <w:rsid w:val="00116C33"/>
    <w:rsid w:val="00130E48"/>
    <w:rsid w:val="0018592F"/>
    <w:rsid w:val="001957C2"/>
    <w:rsid w:val="0019785E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51264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653E6"/>
    <w:rsid w:val="006E5D54"/>
    <w:rsid w:val="006E6471"/>
    <w:rsid w:val="007303C5"/>
    <w:rsid w:val="0074570D"/>
    <w:rsid w:val="00750386"/>
    <w:rsid w:val="007614C2"/>
    <w:rsid w:val="00773B3E"/>
    <w:rsid w:val="00780A42"/>
    <w:rsid w:val="007C13F8"/>
    <w:rsid w:val="007C202F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C23E65"/>
    <w:rsid w:val="00C50693"/>
    <w:rsid w:val="00C531E4"/>
    <w:rsid w:val="00C559ED"/>
    <w:rsid w:val="00CA1C69"/>
    <w:rsid w:val="00CA2AE4"/>
    <w:rsid w:val="00CF6A3E"/>
    <w:rsid w:val="00D0022B"/>
    <w:rsid w:val="00DA3407"/>
    <w:rsid w:val="00DB23DD"/>
    <w:rsid w:val="00E02806"/>
    <w:rsid w:val="00E2165E"/>
    <w:rsid w:val="00E23EC5"/>
    <w:rsid w:val="00E934AF"/>
    <w:rsid w:val="00EF7369"/>
    <w:rsid w:val="00F14D8E"/>
    <w:rsid w:val="00F5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Бахарева Ксения Анатольевна</dc:creator>
  <cp:lastModifiedBy>Юля</cp:lastModifiedBy>
  <cp:revision>2</cp:revision>
  <cp:lastPrinted>2022-03-03T09:36:00Z</cp:lastPrinted>
  <dcterms:created xsi:type="dcterms:W3CDTF">2022-03-11T08:07:00Z</dcterms:created>
  <dcterms:modified xsi:type="dcterms:W3CDTF">2022-03-11T08:07:00Z</dcterms:modified>
</cp:coreProperties>
</file>