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5F" w:rsidRDefault="00BD655F" w:rsidP="00BD655F">
      <w:pPr>
        <w:ind w:left="6300"/>
        <w:jc w:val="right"/>
        <w:rPr>
          <w:sz w:val="28"/>
          <w:szCs w:val="28"/>
        </w:rPr>
      </w:pPr>
    </w:p>
    <w:p w:rsidR="00DD7DF6" w:rsidRPr="00EA7743" w:rsidRDefault="00DD7DF6" w:rsidP="001B659F">
      <w:pPr>
        <w:ind w:left="3119"/>
        <w:jc w:val="both"/>
        <w:rPr>
          <w:sz w:val="28"/>
          <w:szCs w:val="28"/>
        </w:rPr>
      </w:pPr>
      <w:r w:rsidRPr="00EA7743">
        <w:rPr>
          <w:sz w:val="28"/>
          <w:szCs w:val="28"/>
        </w:rPr>
        <w:t>УТВЕРЖДЕНО</w:t>
      </w:r>
    </w:p>
    <w:p w:rsidR="00DD7DF6" w:rsidRPr="00EA7743" w:rsidRDefault="00A00A85" w:rsidP="001B659F">
      <w:pPr>
        <w:ind w:left="3119"/>
        <w:jc w:val="both"/>
        <w:rPr>
          <w:sz w:val="28"/>
          <w:szCs w:val="28"/>
        </w:rPr>
      </w:pPr>
      <w:r w:rsidRPr="00EA7743">
        <w:rPr>
          <w:sz w:val="28"/>
          <w:szCs w:val="28"/>
        </w:rPr>
        <w:t>Постановлением</w:t>
      </w:r>
    </w:p>
    <w:p w:rsidR="00012F64" w:rsidRPr="00EA7743" w:rsidRDefault="00DD7DF6" w:rsidP="001B659F">
      <w:pPr>
        <w:ind w:left="3119"/>
        <w:jc w:val="both"/>
        <w:rPr>
          <w:sz w:val="28"/>
          <w:szCs w:val="28"/>
        </w:rPr>
      </w:pPr>
      <w:r w:rsidRPr="00EA7743">
        <w:rPr>
          <w:sz w:val="28"/>
          <w:szCs w:val="28"/>
        </w:rPr>
        <w:t>Администрации города</w:t>
      </w:r>
      <w:r w:rsidR="001B659F">
        <w:rPr>
          <w:sz w:val="28"/>
          <w:szCs w:val="28"/>
        </w:rPr>
        <w:t xml:space="preserve"> </w:t>
      </w:r>
      <w:r w:rsidR="00012F64">
        <w:rPr>
          <w:sz w:val="28"/>
          <w:szCs w:val="28"/>
        </w:rPr>
        <w:t>Каменска-Уральского</w:t>
      </w:r>
    </w:p>
    <w:p w:rsidR="00851D02" w:rsidRPr="001B659F" w:rsidRDefault="00C870EF" w:rsidP="001B659F">
      <w:pPr>
        <w:ind w:left="3119"/>
        <w:jc w:val="both"/>
        <w:rPr>
          <w:sz w:val="28"/>
          <w:szCs w:val="28"/>
        </w:rPr>
      </w:pPr>
      <w:r w:rsidRPr="00C870EF">
        <w:rPr>
          <w:sz w:val="28"/>
          <w:szCs w:val="28"/>
        </w:rPr>
        <w:t>от 16.05.2019 № 383</w:t>
      </w:r>
      <w:r w:rsidR="001B659F">
        <w:rPr>
          <w:sz w:val="28"/>
          <w:szCs w:val="28"/>
        </w:rPr>
        <w:t xml:space="preserve"> </w:t>
      </w:r>
      <w:r w:rsidR="00012F64">
        <w:rPr>
          <w:iCs/>
          <w:sz w:val="28"/>
          <w:szCs w:val="28"/>
        </w:rPr>
        <w:t>«</w:t>
      </w:r>
      <w:r w:rsidR="00851D02" w:rsidRPr="00012F64">
        <w:rPr>
          <w:iCs/>
          <w:sz w:val="28"/>
          <w:szCs w:val="28"/>
        </w:rPr>
        <w:t xml:space="preserve">Об утверждении Положения о предоставлении займов </w:t>
      </w:r>
      <w:r w:rsidR="001B659F">
        <w:rPr>
          <w:iCs/>
          <w:sz w:val="28"/>
          <w:szCs w:val="28"/>
        </w:rPr>
        <w:t xml:space="preserve"> </w:t>
      </w:r>
      <w:r w:rsidR="00851D02" w:rsidRPr="00012F64">
        <w:rPr>
          <w:iCs/>
          <w:sz w:val="28"/>
          <w:szCs w:val="28"/>
        </w:rPr>
        <w:t>субъектам малого и среднего предпринимательства</w:t>
      </w:r>
      <w:r w:rsidR="00E16298">
        <w:rPr>
          <w:iCs/>
          <w:sz w:val="28"/>
          <w:szCs w:val="28"/>
        </w:rPr>
        <w:t>, осуществляющим деятельность натерритории</w:t>
      </w:r>
      <w:r w:rsidR="00851D02" w:rsidRPr="00012F64">
        <w:rPr>
          <w:iCs/>
          <w:sz w:val="28"/>
          <w:szCs w:val="28"/>
        </w:rPr>
        <w:t>муниципально</w:t>
      </w:r>
      <w:r w:rsidR="00E16298">
        <w:rPr>
          <w:iCs/>
          <w:sz w:val="28"/>
          <w:szCs w:val="28"/>
        </w:rPr>
        <w:t>го</w:t>
      </w:r>
      <w:r w:rsidR="00851D02" w:rsidRPr="00012F64">
        <w:rPr>
          <w:iCs/>
          <w:sz w:val="28"/>
          <w:szCs w:val="28"/>
        </w:rPr>
        <w:t xml:space="preserve"> образовани</w:t>
      </w:r>
      <w:r w:rsidR="00E16298">
        <w:rPr>
          <w:iCs/>
          <w:sz w:val="28"/>
          <w:szCs w:val="28"/>
        </w:rPr>
        <w:t>я</w:t>
      </w:r>
      <w:r w:rsidR="00851D02" w:rsidRPr="00012F64">
        <w:rPr>
          <w:iCs/>
          <w:sz w:val="28"/>
          <w:szCs w:val="28"/>
        </w:rPr>
        <w:t xml:space="preserve"> город Каменск-Уральский</w:t>
      </w:r>
      <w:r w:rsidR="00E16298">
        <w:rPr>
          <w:iCs/>
          <w:sz w:val="28"/>
          <w:szCs w:val="28"/>
        </w:rPr>
        <w:t>,</w:t>
      </w:r>
      <w:r w:rsidR="00851D02" w:rsidRPr="00012F64">
        <w:rPr>
          <w:iCs/>
          <w:sz w:val="28"/>
          <w:szCs w:val="28"/>
        </w:rPr>
        <w:t xml:space="preserve"> Муниципальным фондом «Фонд поддержки </w:t>
      </w:r>
      <w:r w:rsidR="001B659F">
        <w:rPr>
          <w:iCs/>
          <w:sz w:val="28"/>
          <w:szCs w:val="28"/>
        </w:rPr>
        <w:t xml:space="preserve"> </w:t>
      </w:r>
      <w:r w:rsidR="00851D02" w:rsidRPr="00012F64">
        <w:rPr>
          <w:iCs/>
          <w:sz w:val="28"/>
          <w:szCs w:val="28"/>
        </w:rPr>
        <w:t xml:space="preserve">малого предпринимательства </w:t>
      </w:r>
    </w:p>
    <w:p w:rsidR="00851D02" w:rsidRDefault="00851D02" w:rsidP="001B659F">
      <w:pPr>
        <w:pStyle w:val="ConsPlusTitle"/>
        <w:ind w:left="311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>г. Каменска-Уральского»</w:t>
      </w:r>
    </w:p>
    <w:p w:rsidR="005849E8" w:rsidRPr="00582D4E" w:rsidRDefault="005849E8" w:rsidP="001B659F">
      <w:pPr>
        <w:pStyle w:val="ConsPlusTitle"/>
        <w:ind w:left="311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1B659F" w:rsidRPr="001B659F" w:rsidRDefault="001B659F" w:rsidP="001B659F">
      <w:pPr>
        <w:pStyle w:val="ConsPlusTitle"/>
        <w:ind w:left="311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val="en-US"/>
        </w:rPr>
        <w:t>C</w:t>
      </w:r>
      <w:r w:rsidRPr="001B65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изменениям</w:t>
      </w:r>
      <w:r w:rsidR="00582D4E">
        <w:rPr>
          <w:rFonts w:ascii="Times New Roman" w:hAnsi="Times New Roman" w:cs="Times New Roman"/>
          <w:b w:val="0"/>
          <w:iCs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внесенными Постановлением Администрации города от 19.11.2019 №946</w:t>
      </w:r>
    </w:p>
    <w:p w:rsidR="00DD7DF6" w:rsidRDefault="00DD7DF6" w:rsidP="00012F64">
      <w:pPr>
        <w:ind w:left="6096"/>
        <w:jc w:val="both"/>
        <w:rPr>
          <w:sz w:val="28"/>
          <w:szCs w:val="28"/>
        </w:rPr>
      </w:pPr>
      <w:bookmarkStart w:id="0" w:name="_GoBack"/>
      <w:bookmarkEnd w:id="0"/>
    </w:p>
    <w:p w:rsidR="001B659F" w:rsidRDefault="001B659F" w:rsidP="00F533F6">
      <w:pPr>
        <w:jc w:val="center"/>
        <w:rPr>
          <w:b/>
          <w:bCs/>
          <w:sz w:val="28"/>
          <w:szCs w:val="28"/>
        </w:rPr>
      </w:pPr>
    </w:p>
    <w:p w:rsidR="001B659F" w:rsidRDefault="001B659F" w:rsidP="00F533F6">
      <w:pPr>
        <w:jc w:val="center"/>
        <w:rPr>
          <w:b/>
          <w:bCs/>
          <w:sz w:val="28"/>
          <w:szCs w:val="28"/>
        </w:rPr>
      </w:pP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</w:t>
      </w:r>
      <w:r w:rsidR="0058161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займов</w:t>
      </w:r>
    </w:p>
    <w:p w:rsidR="00750330" w:rsidRDefault="00F533F6" w:rsidP="00085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субъектам малого и среднего предпринимательства</w:t>
      </w:r>
      <w:r w:rsidR="00085C7D">
        <w:rPr>
          <w:b/>
          <w:bCs/>
          <w:sz w:val="28"/>
          <w:szCs w:val="28"/>
        </w:rPr>
        <w:t xml:space="preserve">, осуществляющим </w:t>
      </w:r>
    </w:p>
    <w:p w:rsidR="00085C7D" w:rsidRDefault="00085C7D" w:rsidP="00085C7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 на территории </w:t>
      </w:r>
      <w:r w:rsidR="00C87832" w:rsidRPr="00C8783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C87832" w:rsidRPr="00C8783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="00C87832" w:rsidRPr="00C87832">
        <w:rPr>
          <w:b/>
          <w:sz w:val="28"/>
          <w:szCs w:val="28"/>
        </w:rPr>
        <w:t xml:space="preserve"> город </w:t>
      </w:r>
    </w:p>
    <w:p w:rsidR="00085C7D" w:rsidRDefault="00C87832" w:rsidP="00085C7D">
      <w:pPr>
        <w:jc w:val="center"/>
        <w:rPr>
          <w:b/>
          <w:sz w:val="28"/>
          <w:szCs w:val="28"/>
        </w:rPr>
      </w:pPr>
      <w:r w:rsidRPr="00C87832">
        <w:rPr>
          <w:b/>
          <w:sz w:val="28"/>
          <w:szCs w:val="28"/>
        </w:rPr>
        <w:t>Каменск-Уральский</w:t>
      </w:r>
      <w:r w:rsidR="00085C7D">
        <w:rPr>
          <w:sz w:val="28"/>
          <w:szCs w:val="28"/>
        </w:rPr>
        <w:t xml:space="preserve">, </w:t>
      </w:r>
      <w:r w:rsidR="00012F64" w:rsidRPr="00012F64">
        <w:rPr>
          <w:b/>
          <w:sz w:val="28"/>
          <w:szCs w:val="28"/>
        </w:rPr>
        <w:t>Муниципальным фондом «Фонд поддержки малого</w:t>
      </w:r>
    </w:p>
    <w:p w:rsidR="00F533F6" w:rsidRPr="00012F64" w:rsidRDefault="00012F64" w:rsidP="00085C7D">
      <w:pPr>
        <w:jc w:val="center"/>
        <w:rPr>
          <w:b/>
          <w:bCs/>
          <w:sz w:val="28"/>
          <w:szCs w:val="28"/>
        </w:rPr>
      </w:pPr>
      <w:r w:rsidRPr="00012F64">
        <w:rPr>
          <w:b/>
          <w:sz w:val="28"/>
          <w:szCs w:val="28"/>
        </w:rPr>
        <w:t xml:space="preserve"> предпринимате</w:t>
      </w:r>
      <w:r w:rsidR="00085C7D">
        <w:rPr>
          <w:b/>
          <w:sz w:val="28"/>
          <w:szCs w:val="28"/>
        </w:rPr>
        <w:t>льства</w:t>
      </w:r>
      <w:r w:rsidRPr="00012F64">
        <w:rPr>
          <w:b/>
          <w:sz w:val="28"/>
          <w:szCs w:val="28"/>
        </w:rPr>
        <w:t xml:space="preserve"> г. Каменска-Уральского»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  <w:r w:rsidR="004F77D7">
        <w:rPr>
          <w:b/>
          <w:bCs/>
          <w:sz w:val="28"/>
          <w:szCs w:val="28"/>
        </w:rPr>
        <w:t>.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BB1D25" w:rsidRPr="004F1742" w:rsidRDefault="00BB1D25" w:rsidP="00BB1D25">
      <w:pPr>
        <w:pStyle w:val="26"/>
        <w:numPr>
          <w:ilvl w:val="1"/>
          <w:numId w:val="2"/>
        </w:numPr>
        <w:shd w:val="clear" w:color="auto" w:fill="auto"/>
        <w:tabs>
          <w:tab w:val="left" w:pos="578"/>
        </w:tabs>
        <w:spacing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F174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разработано в соответствии с Гражданским кодексом Российской Федерации, </w:t>
      </w:r>
      <w:r w:rsidR="006F113A" w:rsidRPr="004F1742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Pr="004F1742">
        <w:rPr>
          <w:rFonts w:ascii="Times New Roman" w:hAnsi="Times New Roman" w:cs="Times New Roman"/>
          <w:sz w:val="28"/>
          <w:szCs w:val="28"/>
          <w:lang w:bidi="ru-RU"/>
        </w:rPr>
        <w:t>едеральным</w:t>
      </w:r>
      <w:r w:rsidR="006F113A" w:rsidRPr="004F174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4F1742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6F113A" w:rsidRPr="004F1742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="00D864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F113A" w:rsidRPr="004F1742">
        <w:rPr>
          <w:rFonts w:ascii="Times New Roman" w:hAnsi="Times New Roman" w:cs="Times New Roman"/>
          <w:sz w:val="28"/>
          <w:szCs w:val="28"/>
        </w:rPr>
        <w:t xml:space="preserve">от 6 октября 2003 года  № 131-ФЗ «Об общих принципах организации местного самоуправления в Российской Федерации», </w:t>
      </w:r>
      <w:r w:rsidRPr="004F1742">
        <w:rPr>
          <w:rFonts w:ascii="Times New Roman" w:hAnsi="Times New Roman" w:cs="Times New Roman"/>
          <w:sz w:val="28"/>
          <w:szCs w:val="28"/>
          <w:lang w:bidi="ru-RU"/>
        </w:rPr>
        <w:t>от 24 июля 2007 года №209-ФЗ «О развитии малого и среднего предпринимательства в Российской Федерации», Законом Свердловской области от 4 февраля 2008 года №10-ОЗ «О развитии малого и среднего предпринимат</w:t>
      </w:r>
      <w:r w:rsidR="007F6B33" w:rsidRPr="004F1742">
        <w:rPr>
          <w:rFonts w:ascii="Times New Roman" w:hAnsi="Times New Roman" w:cs="Times New Roman"/>
          <w:sz w:val="28"/>
          <w:szCs w:val="28"/>
          <w:lang w:bidi="ru-RU"/>
        </w:rPr>
        <w:t>ельства в Свердловской области»</w:t>
      </w:r>
      <w:r w:rsidRPr="004F174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30AE1" w:rsidRPr="004F1742" w:rsidRDefault="00BB1D25" w:rsidP="00330AE1">
      <w:pPr>
        <w:widowControl w:val="0"/>
        <w:numPr>
          <w:ilvl w:val="1"/>
          <w:numId w:val="2"/>
        </w:numPr>
        <w:tabs>
          <w:tab w:val="left" w:pos="578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BB1D25">
        <w:rPr>
          <w:rFonts w:eastAsia="Segoe UI"/>
          <w:color w:val="000000"/>
          <w:sz w:val="28"/>
          <w:szCs w:val="28"/>
          <w:lang w:bidi="ru-RU"/>
        </w:rPr>
        <w:t>Настоящ</w:t>
      </w:r>
      <w:r>
        <w:rPr>
          <w:rFonts w:eastAsia="Segoe UI"/>
          <w:color w:val="000000"/>
          <w:sz w:val="28"/>
          <w:szCs w:val="28"/>
          <w:lang w:bidi="ru-RU"/>
        </w:rPr>
        <w:t>ее</w:t>
      </w:r>
      <w:r w:rsidR="00D864A6">
        <w:rPr>
          <w:rFonts w:eastAsia="Segoe UI"/>
          <w:color w:val="000000"/>
          <w:sz w:val="28"/>
          <w:szCs w:val="28"/>
          <w:lang w:bidi="ru-RU"/>
        </w:rPr>
        <w:t xml:space="preserve"> </w:t>
      </w:r>
      <w:r>
        <w:rPr>
          <w:rFonts w:eastAsia="Segoe UI"/>
          <w:color w:val="000000"/>
          <w:sz w:val="28"/>
          <w:szCs w:val="28"/>
          <w:lang w:bidi="ru-RU"/>
        </w:rPr>
        <w:t>Положение</w:t>
      </w:r>
      <w:r w:rsidR="00D864A6">
        <w:rPr>
          <w:rFonts w:eastAsia="Segoe UI"/>
          <w:color w:val="000000"/>
          <w:sz w:val="28"/>
          <w:szCs w:val="28"/>
          <w:lang w:bidi="ru-RU"/>
        </w:rPr>
        <w:t xml:space="preserve"> </w:t>
      </w:r>
      <w:r w:rsidRPr="004F1742">
        <w:rPr>
          <w:rFonts w:eastAsia="Segoe UI"/>
          <w:sz w:val="28"/>
          <w:szCs w:val="28"/>
          <w:lang w:bidi="ru-RU"/>
        </w:rPr>
        <w:t>определя</w:t>
      </w:r>
      <w:r w:rsidR="00EA75E1" w:rsidRPr="004F1742">
        <w:rPr>
          <w:rFonts w:eastAsia="Segoe UI"/>
          <w:sz w:val="28"/>
          <w:szCs w:val="28"/>
          <w:lang w:bidi="ru-RU"/>
        </w:rPr>
        <w:t>е</w:t>
      </w:r>
      <w:r w:rsidRPr="004F1742">
        <w:rPr>
          <w:rFonts w:eastAsia="Segoe UI"/>
          <w:sz w:val="28"/>
          <w:szCs w:val="28"/>
          <w:lang w:bidi="ru-RU"/>
        </w:rPr>
        <w:t>т порядок</w:t>
      </w:r>
      <w:r w:rsidR="00EA75E1" w:rsidRPr="004F1742">
        <w:rPr>
          <w:rFonts w:eastAsia="Segoe UI"/>
          <w:sz w:val="28"/>
          <w:szCs w:val="28"/>
          <w:lang w:bidi="ru-RU"/>
        </w:rPr>
        <w:t xml:space="preserve"> и условия </w:t>
      </w:r>
      <w:r w:rsidRPr="004F1742">
        <w:rPr>
          <w:rFonts w:eastAsia="Segoe UI"/>
          <w:sz w:val="28"/>
          <w:szCs w:val="28"/>
          <w:lang w:bidi="ru-RU"/>
        </w:rPr>
        <w:t xml:space="preserve">предоставления Муниципальным фондом </w:t>
      </w:r>
      <w:r w:rsidR="002F644F" w:rsidRPr="004F1742">
        <w:rPr>
          <w:rFonts w:eastAsia="Segoe UI"/>
          <w:sz w:val="28"/>
          <w:szCs w:val="28"/>
          <w:lang w:bidi="ru-RU"/>
        </w:rPr>
        <w:t xml:space="preserve">«Фонд </w:t>
      </w:r>
      <w:r w:rsidRPr="004F1742">
        <w:rPr>
          <w:rFonts w:eastAsia="Segoe UI"/>
          <w:sz w:val="28"/>
          <w:szCs w:val="28"/>
          <w:lang w:bidi="ru-RU"/>
        </w:rPr>
        <w:t xml:space="preserve">поддержки </w:t>
      </w:r>
      <w:r w:rsidR="002F644F" w:rsidRPr="004F1742">
        <w:rPr>
          <w:rFonts w:eastAsia="Segoe UI"/>
          <w:sz w:val="28"/>
          <w:szCs w:val="28"/>
          <w:lang w:bidi="ru-RU"/>
        </w:rPr>
        <w:t xml:space="preserve">малого </w:t>
      </w:r>
      <w:r w:rsidRPr="004F1742">
        <w:rPr>
          <w:rFonts w:eastAsia="Segoe UI"/>
          <w:sz w:val="28"/>
          <w:szCs w:val="28"/>
          <w:lang w:bidi="ru-RU"/>
        </w:rPr>
        <w:t>предпринимательства г</w:t>
      </w:r>
      <w:r w:rsidR="002F644F" w:rsidRPr="004F1742">
        <w:rPr>
          <w:rFonts w:eastAsia="Segoe UI"/>
          <w:sz w:val="28"/>
          <w:szCs w:val="28"/>
          <w:lang w:bidi="ru-RU"/>
        </w:rPr>
        <w:t>.</w:t>
      </w:r>
      <w:r w:rsidRPr="004F1742">
        <w:rPr>
          <w:rFonts w:eastAsia="Segoe UI"/>
          <w:sz w:val="28"/>
          <w:szCs w:val="28"/>
          <w:lang w:bidi="ru-RU"/>
        </w:rPr>
        <w:t xml:space="preserve"> Каменска-Уральского</w:t>
      </w:r>
      <w:r w:rsidR="002F644F" w:rsidRPr="004F1742">
        <w:rPr>
          <w:rFonts w:eastAsia="Segoe UI"/>
          <w:sz w:val="28"/>
          <w:szCs w:val="28"/>
          <w:lang w:bidi="ru-RU"/>
        </w:rPr>
        <w:t>»</w:t>
      </w:r>
      <w:r w:rsidRPr="004F1742">
        <w:rPr>
          <w:rFonts w:eastAsia="Segoe UI"/>
          <w:sz w:val="28"/>
          <w:szCs w:val="28"/>
          <w:lang w:bidi="ru-RU"/>
        </w:rPr>
        <w:t xml:space="preserve"> (далее - Ф</w:t>
      </w:r>
      <w:r w:rsidR="002F644F" w:rsidRPr="004F1742">
        <w:rPr>
          <w:rFonts w:eastAsia="Segoe UI"/>
          <w:sz w:val="28"/>
          <w:szCs w:val="28"/>
          <w:lang w:bidi="ru-RU"/>
        </w:rPr>
        <w:t>онд</w:t>
      </w:r>
      <w:r w:rsidRPr="004F1742">
        <w:rPr>
          <w:rFonts w:eastAsia="Segoe UI"/>
          <w:sz w:val="28"/>
          <w:szCs w:val="28"/>
          <w:lang w:bidi="ru-RU"/>
        </w:rPr>
        <w:t>) займов субъектам малого</w:t>
      </w:r>
      <w:r w:rsidR="00EA75E1" w:rsidRPr="004F1742">
        <w:rPr>
          <w:rFonts w:eastAsia="Segoe UI"/>
          <w:sz w:val="28"/>
          <w:szCs w:val="28"/>
          <w:lang w:bidi="ru-RU"/>
        </w:rPr>
        <w:t xml:space="preserve"> и среднего предпринимательства</w:t>
      </w:r>
      <w:r w:rsidRPr="004F1742">
        <w:rPr>
          <w:rFonts w:eastAsia="Segoe UI"/>
          <w:sz w:val="28"/>
          <w:szCs w:val="28"/>
          <w:lang w:bidi="ru-RU"/>
        </w:rPr>
        <w:t>,</w:t>
      </w:r>
      <w:r w:rsidR="005849E8">
        <w:rPr>
          <w:rFonts w:eastAsia="Segoe UI"/>
          <w:sz w:val="28"/>
          <w:szCs w:val="28"/>
          <w:lang w:bidi="ru-RU"/>
        </w:rPr>
        <w:t xml:space="preserve"> </w:t>
      </w:r>
      <w:r w:rsidR="004C676A" w:rsidRPr="004F1742">
        <w:rPr>
          <w:sz w:val="28"/>
          <w:szCs w:val="28"/>
        </w:rPr>
        <w:t>осуществляющим деятельность на территории муниципального образования город Каменск-Уральский,</w:t>
      </w:r>
      <w:r w:rsidR="00AD11BE" w:rsidRPr="004F1742">
        <w:rPr>
          <w:sz w:val="28"/>
          <w:szCs w:val="28"/>
        </w:rPr>
        <w:t>в целях оказания поддержки указанным субъектам</w:t>
      </w:r>
      <w:r w:rsidRPr="004F1742">
        <w:rPr>
          <w:rFonts w:eastAsia="Segoe UI"/>
          <w:sz w:val="28"/>
          <w:szCs w:val="28"/>
          <w:lang w:bidi="ru-RU"/>
        </w:rPr>
        <w:t>.</w:t>
      </w:r>
    </w:p>
    <w:p w:rsidR="009A6DB6" w:rsidRPr="00864DA8" w:rsidRDefault="00725760" w:rsidP="009A6DB6">
      <w:pPr>
        <w:widowControl w:val="0"/>
        <w:numPr>
          <w:ilvl w:val="1"/>
          <w:numId w:val="2"/>
        </w:numPr>
        <w:tabs>
          <w:tab w:val="left" w:pos="557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sz w:val="28"/>
          <w:szCs w:val="28"/>
          <w:lang w:bidi="ru-RU"/>
        </w:rPr>
        <w:t>Понятия</w:t>
      </w:r>
      <w:r w:rsidR="009A6DB6" w:rsidRPr="00864DA8">
        <w:rPr>
          <w:rFonts w:eastAsia="Segoe UI"/>
          <w:sz w:val="28"/>
          <w:szCs w:val="28"/>
          <w:lang w:bidi="ru-RU"/>
        </w:rPr>
        <w:t>, используемые в настоящем Положении:</w:t>
      </w:r>
    </w:p>
    <w:p w:rsidR="00D46263" w:rsidRPr="00864DA8" w:rsidRDefault="00D46263" w:rsidP="00136863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sz w:val="28"/>
          <w:szCs w:val="28"/>
          <w:lang w:bidi="ru-RU"/>
        </w:rPr>
        <w:t xml:space="preserve">1) </w:t>
      </w:r>
      <w:r w:rsidR="00E60F95" w:rsidRPr="00864DA8">
        <w:rPr>
          <w:rFonts w:eastAsia="Segoe UI"/>
          <w:sz w:val="28"/>
          <w:szCs w:val="28"/>
          <w:lang w:bidi="ru-RU"/>
        </w:rPr>
        <w:t xml:space="preserve">субъекты малого и среднего предпринимательства (далее – субъекты МСП) </w:t>
      </w:r>
      <w:r w:rsidR="001414D1" w:rsidRPr="00864DA8">
        <w:rPr>
          <w:rFonts w:eastAsia="Segoe UI"/>
          <w:sz w:val="28"/>
          <w:szCs w:val="28"/>
          <w:lang w:bidi="ru-RU"/>
        </w:rPr>
        <w:t>–</w:t>
      </w:r>
      <w:r w:rsidR="00CB74B0">
        <w:rPr>
          <w:rFonts w:eastAsia="Segoe UI"/>
          <w:sz w:val="28"/>
          <w:szCs w:val="28"/>
          <w:lang w:bidi="ru-RU"/>
        </w:rPr>
        <w:t xml:space="preserve"> </w:t>
      </w:r>
      <w:r w:rsidR="00136863" w:rsidRPr="00864DA8">
        <w:rPr>
          <w:rFonts w:eastAsia="Segoe UI"/>
          <w:sz w:val="28"/>
          <w:szCs w:val="28"/>
          <w:lang w:bidi="ru-RU"/>
        </w:rPr>
        <w:t>понятие</w:t>
      </w:r>
      <w:r w:rsidRPr="00864DA8">
        <w:rPr>
          <w:rFonts w:eastAsia="Segoe UI"/>
          <w:sz w:val="28"/>
          <w:szCs w:val="28"/>
          <w:lang w:bidi="ru-RU"/>
        </w:rPr>
        <w:t xml:space="preserve"> применяется в значении, установленном Федеральным законом от 24 июля 2007 года № 209-ФЗ «О развитии малого и среднего предпринимательства в Российской Федерации»</w:t>
      </w:r>
      <w:r w:rsidR="00136863" w:rsidRPr="00864DA8">
        <w:rPr>
          <w:rFonts w:eastAsia="Segoe UI"/>
          <w:sz w:val="28"/>
          <w:szCs w:val="28"/>
          <w:lang w:bidi="ru-RU"/>
        </w:rPr>
        <w:t>; н</w:t>
      </w:r>
      <w:r w:rsidRPr="00864DA8">
        <w:rPr>
          <w:rFonts w:eastAsia="Segoe UI"/>
          <w:sz w:val="28"/>
          <w:szCs w:val="28"/>
          <w:lang w:bidi="ru-RU"/>
        </w:rPr>
        <w:t xml:space="preserve">астоящее Положение распространяется также на организации, которые созданы общероссийскими общественными объединениями инвалидов и отвечают требованиям, установленным частью </w:t>
      </w:r>
      <w:r w:rsidR="004F4FAD" w:rsidRPr="00864DA8">
        <w:rPr>
          <w:rFonts w:eastAsia="Segoe UI"/>
          <w:sz w:val="28"/>
          <w:szCs w:val="28"/>
          <w:lang w:bidi="ru-RU"/>
        </w:rPr>
        <w:t>седьмой</w:t>
      </w:r>
      <w:r w:rsidRPr="00864DA8">
        <w:rPr>
          <w:rFonts w:eastAsia="Segoe UI"/>
          <w:sz w:val="28"/>
          <w:szCs w:val="28"/>
          <w:lang w:bidi="ru-RU"/>
        </w:rPr>
        <w:t xml:space="preserve"> статьи 33 </w:t>
      </w:r>
      <w:r w:rsidRPr="00864DA8">
        <w:rPr>
          <w:rFonts w:eastAsia="Segoe UI"/>
          <w:sz w:val="28"/>
          <w:szCs w:val="28"/>
          <w:lang w:bidi="ru-RU"/>
        </w:rPr>
        <w:lastRenderedPageBreak/>
        <w:t>Федерального закона от 24 ноября 1995 года № 181-ФЗ «О социальной защите инвалидов в Российской Федерации»</w:t>
      </w:r>
      <w:r w:rsidR="00136863" w:rsidRPr="00864DA8">
        <w:rPr>
          <w:rFonts w:eastAsia="Segoe UI"/>
          <w:sz w:val="28"/>
          <w:szCs w:val="28"/>
          <w:lang w:bidi="ru-RU"/>
        </w:rPr>
        <w:t>;</w:t>
      </w:r>
    </w:p>
    <w:p w:rsidR="006A5053" w:rsidRPr="00864DA8" w:rsidRDefault="004A6544" w:rsidP="009A6DB6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sz w:val="28"/>
          <w:szCs w:val="28"/>
          <w:lang w:bidi="ru-RU"/>
        </w:rPr>
        <w:t xml:space="preserve">2) </w:t>
      </w:r>
      <w:r w:rsidR="00CF09A5" w:rsidRPr="00864DA8">
        <w:rPr>
          <w:rFonts w:eastAsia="Segoe UI"/>
          <w:sz w:val="28"/>
          <w:szCs w:val="28"/>
          <w:lang w:bidi="ru-RU"/>
        </w:rPr>
        <w:t>Регламент работы Фонда по рассмотрению заявок на предоставление</w:t>
      </w:r>
      <w:r w:rsidR="003868CE" w:rsidRPr="00864DA8">
        <w:rPr>
          <w:rFonts w:eastAsia="Segoe UI"/>
          <w:sz w:val="28"/>
          <w:szCs w:val="28"/>
          <w:lang w:bidi="ru-RU"/>
        </w:rPr>
        <w:t xml:space="preserve"> займа </w:t>
      </w:r>
      <w:r w:rsidR="00CF09A5" w:rsidRPr="00864DA8">
        <w:rPr>
          <w:rFonts w:eastAsia="Segoe UI"/>
          <w:sz w:val="28"/>
          <w:szCs w:val="28"/>
          <w:lang w:bidi="ru-RU"/>
        </w:rPr>
        <w:t>(далее – Регламент) –</w:t>
      </w:r>
      <w:r w:rsidR="00461755" w:rsidRPr="00864DA8">
        <w:rPr>
          <w:rFonts w:eastAsia="Segoe UI"/>
          <w:sz w:val="28"/>
          <w:szCs w:val="28"/>
          <w:lang w:bidi="ru-RU"/>
        </w:rPr>
        <w:t xml:space="preserve"> утвержденный приказом директора Фонда в соответствии с </w:t>
      </w:r>
      <w:r w:rsidR="003868CE" w:rsidRPr="00864DA8">
        <w:rPr>
          <w:rFonts w:eastAsia="Segoe UI"/>
          <w:sz w:val="28"/>
          <w:szCs w:val="28"/>
          <w:lang w:bidi="ru-RU"/>
        </w:rPr>
        <w:t xml:space="preserve">законодательством и </w:t>
      </w:r>
      <w:r w:rsidR="00461755" w:rsidRPr="00864DA8">
        <w:rPr>
          <w:rFonts w:eastAsia="Segoe UI"/>
          <w:sz w:val="28"/>
          <w:szCs w:val="28"/>
          <w:lang w:bidi="ru-RU"/>
        </w:rPr>
        <w:t>настоящим Положением документ, устанавливающий</w:t>
      </w:r>
      <w:r w:rsidR="00615BF8" w:rsidRPr="00864DA8">
        <w:rPr>
          <w:rFonts w:eastAsia="Segoe UI"/>
          <w:sz w:val="28"/>
          <w:szCs w:val="28"/>
          <w:lang w:bidi="ru-RU"/>
        </w:rPr>
        <w:t xml:space="preserve">: требования к составу </w:t>
      </w:r>
      <w:r w:rsidR="00C6630F" w:rsidRPr="00864DA8">
        <w:rPr>
          <w:rFonts w:eastAsia="Segoe UI"/>
          <w:sz w:val="28"/>
          <w:szCs w:val="28"/>
          <w:lang w:bidi="ru-RU"/>
        </w:rPr>
        <w:t xml:space="preserve">(перечню документов) </w:t>
      </w:r>
      <w:r w:rsidR="00615BF8" w:rsidRPr="00864DA8">
        <w:rPr>
          <w:rFonts w:eastAsia="Segoe UI"/>
          <w:sz w:val="28"/>
          <w:szCs w:val="28"/>
          <w:lang w:bidi="ru-RU"/>
        </w:rPr>
        <w:t xml:space="preserve">и </w:t>
      </w:r>
      <w:r w:rsidR="00C6630F" w:rsidRPr="00864DA8">
        <w:rPr>
          <w:rFonts w:eastAsia="Segoe UI"/>
          <w:sz w:val="28"/>
          <w:szCs w:val="28"/>
          <w:lang w:bidi="ru-RU"/>
        </w:rPr>
        <w:t xml:space="preserve">к </w:t>
      </w:r>
      <w:r w:rsidR="00615BF8" w:rsidRPr="00864DA8">
        <w:rPr>
          <w:rFonts w:eastAsia="Segoe UI"/>
          <w:sz w:val="28"/>
          <w:szCs w:val="28"/>
          <w:lang w:bidi="ru-RU"/>
        </w:rPr>
        <w:t>оформлению заявки на предост</w:t>
      </w:r>
      <w:r w:rsidR="00267938" w:rsidRPr="00864DA8">
        <w:rPr>
          <w:rFonts w:eastAsia="Segoe UI"/>
          <w:sz w:val="28"/>
          <w:szCs w:val="28"/>
          <w:lang w:bidi="ru-RU"/>
        </w:rPr>
        <w:t xml:space="preserve">авление займа, порядок приема, </w:t>
      </w:r>
      <w:r w:rsidR="00615BF8" w:rsidRPr="00864DA8">
        <w:rPr>
          <w:rFonts w:eastAsia="Segoe UI"/>
          <w:sz w:val="28"/>
          <w:szCs w:val="28"/>
          <w:lang w:bidi="ru-RU"/>
        </w:rPr>
        <w:t>регистрации</w:t>
      </w:r>
      <w:r w:rsidR="00267938" w:rsidRPr="00864DA8">
        <w:rPr>
          <w:rFonts w:eastAsia="Segoe UI"/>
          <w:sz w:val="28"/>
          <w:szCs w:val="28"/>
          <w:lang w:bidi="ru-RU"/>
        </w:rPr>
        <w:t xml:space="preserve"> и рассмотрения таких заявок, порядок </w:t>
      </w:r>
      <w:r w:rsidR="001A0893" w:rsidRPr="00864DA8">
        <w:rPr>
          <w:rFonts w:eastAsia="Segoe UI"/>
          <w:sz w:val="28"/>
          <w:szCs w:val="28"/>
          <w:lang w:bidi="ru-RU"/>
        </w:rPr>
        <w:t xml:space="preserve">и критерии </w:t>
      </w:r>
      <w:r w:rsidR="00600D20" w:rsidRPr="00864DA8">
        <w:rPr>
          <w:rFonts w:eastAsia="Segoe UI"/>
          <w:sz w:val="28"/>
          <w:szCs w:val="28"/>
          <w:lang w:bidi="ru-RU"/>
        </w:rPr>
        <w:t xml:space="preserve">оценки </w:t>
      </w:r>
      <w:r w:rsidR="0002416C" w:rsidRPr="00864DA8">
        <w:rPr>
          <w:rFonts w:eastAsia="Segoe UI"/>
          <w:sz w:val="28"/>
          <w:szCs w:val="28"/>
          <w:lang w:bidi="ru-RU"/>
        </w:rPr>
        <w:t>платеже</w:t>
      </w:r>
      <w:r w:rsidR="00600D20" w:rsidRPr="00864DA8">
        <w:rPr>
          <w:rFonts w:eastAsia="Segoe UI"/>
          <w:sz w:val="28"/>
          <w:szCs w:val="28"/>
          <w:lang w:bidi="ru-RU"/>
        </w:rPr>
        <w:t xml:space="preserve">способности заемщиков, порядок </w:t>
      </w:r>
      <w:r w:rsidR="00267938" w:rsidRPr="00864DA8">
        <w:rPr>
          <w:rFonts w:eastAsia="Segoe UI"/>
          <w:sz w:val="28"/>
          <w:szCs w:val="28"/>
          <w:lang w:bidi="ru-RU"/>
        </w:rPr>
        <w:t xml:space="preserve">подготовки </w:t>
      </w:r>
      <w:r w:rsidR="00600D20" w:rsidRPr="00864DA8">
        <w:rPr>
          <w:rFonts w:eastAsia="Segoe UI"/>
          <w:sz w:val="28"/>
          <w:szCs w:val="28"/>
          <w:lang w:bidi="ru-RU"/>
        </w:rPr>
        <w:t>заключения</w:t>
      </w:r>
      <w:r w:rsidR="0002416C" w:rsidRPr="00864DA8">
        <w:rPr>
          <w:rFonts w:eastAsia="Segoe UI"/>
          <w:sz w:val="28"/>
          <w:szCs w:val="28"/>
          <w:lang w:bidi="ru-RU"/>
        </w:rPr>
        <w:t xml:space="preserve"> по заявке</w:t>
      </w:r>
      <w:r w:rsidR="001A0893" w:rsidRPr="00864DA8">
        <w:rPr>
          <w:rFonts w:eastAsia="Segoe UI"/>
          <w:sz w:val="28"/>
          <w:szCs w:val="28"/>
          <w:lang w:bidi="ru-RU"/>
        </w:rPr>
        <w:t xml:space="preserve"> и требования к нему</w:t>
      </w:r>
      <w:r w:rsidR="00600D20" w:rsidRPr="00864DA8">
        <w:rPr>
          <w:rFonts w:eastAsia="Segoe UI"/>
          <w:sz w:val="28"/>
          <w:szCs w:val="28"/>
          <w:lang w:bidi="ru-RU"/>
        </w:rPr>
        <w:t xml:space="preserve">, </w:t>
      </w:r>
      <w:r w:rsidR="00267938" w:rsidRPr="00864DA8">
        <w:rPr>
          <w:rFonts w:eastAsia="Segoe UI"/>
          <w:sz w:val="28"/>
          <w:szCs w:val="28"/>
          <w:lang w:bidi="ru-RU"/>
        </w:rPr>
        <w:t xml:space="preserve">порядокформирования </w:t>
      </w:r>
      <w:r w:rsidR="00600D20" w:rsidRPr="00864DA8">
        <w:rPr>
          <w:rFonts w:eastAsia="Segoe UI"/>
          <w:sz w:val="28"/>
          <w:szCs w:val="28"/>
          <w:lang w:bidi="ru-RU"/>
        </w:rPr>
        <w:t xml:space="preserve">и деятельности </w:t>
      </w:r>
      <w:r w:rsidR="00A66C29" w:rsidRPr="00864DA8">
        <w:rPr>
          <w:rFonts w:eastAsia="Segoe UI"/>
          <w:sz w:val="28"/>
          <w:szCs w:val="28"/>
          <w:lang w:bidi="ru-RU"/>
        </w:rPr>
        <w:t xml:space="preserve">комиссии по займам, </w:t>
      </w:r>
      <w:r w:rsidR="001A0893" w:rsidRPr="00864DA8">
        <w:rPr>
          <w:rFonts w:eastAsia="Segoe UI"/>
          <w:sz w:val="28"/>
          <w:szCs w:val="28"/>
          <w:lang w:bidi="ru-RU"/>
        </w:rPr>
        <w:t xml:space="preserve">требования к составлению протоколов заседаний </w:t>
      </w:r>
      <w:r w:rsidR="00F3266A" w:rsidRPr="00864DA8">
        <w:rPr>
          <w:rFonts w:eastAsia="Segoe UI"/>
          <w:sz w:val="28"/>
          <w:szCs w:val="28"/>
          <w:lang w:bidi="ru-RU"/>
        </w:rPr>
        <w:t>комиссии</w:t>
      </w:r>
      <w:r w:rsidR="00A42EF0" w:rsidRPr="00864DA8">
        <w:rPr>
          <w:rFonts w:eastAsia="Segoe UI"/>
          <w:sz w:val="28"/>
          <w:szCs w:val="28"/>
          <w:lang w:bidi="ru-RU"/>
        </w:rPr>
        <w:t xml:space="preserve"> по займам</w:t>
      </w:r>
      <w:r w:rsidR="00F3266A" w:rsidRPr="00864DA8">
        <w:rPr>
          <w:rFonts w:eastAsia="Segoe UI"/>
          <w:sz w:val="28"/>
          <w:szCs w:val="28"/>
          <w:lang w:bidi="ru-RU"/>
        </w:rPr>
        <w:t xml:space="preserve">, </w:t>
      </w:r>
      <w:r w:rsidR="00A66C29" w:rsidRPr="00864DA8">
        <w:rPr>
          <w:rFonts w:eastAsia="Segoe UI"/>
          <w:sz w:val="28"/>
          <w:szCs w:val="28"/>
          <w:lang w:bidi="ru-RU"/>
        </w:rPr>
        <w:t>формы журналов, вед</w:t>
      </w:r>
      <w:r w:rsidR="00176CFC" w:rsidRPr="00864DA8">
        <w:rPr>
          <w:rFonts w:eastAsia="Segoe UI"/>
          <w:sz w:val="28"/>
          <w:szCs w:val="28"/>
          <w:lang w:bidi="ru-RU"/>
        </w:rPr>
        <w:t>ение которых обязательно Фондом при осуществлении деятельности по предоставлению займов субъектам МСП</w:t>
      </w:r>
      <w:r w:rsidR="0084376B" w:rsidRPr="00864DA8">
        <w:rPr>
          <w:rFonts w:eastAsia="Segoe UI"/>
          <w:sz w:val="28"/>
          <w:szCs w:val="28"/>
          <w:lang w:bidi="ru-RU"/>
        </w:rPr>
        <w:t xml:space="preserve">, </w:t>
      </w:r>
      <w:r w:rsidR="007A0002" w:rsidRPr="00864DA8">
        <w:rPr>
          <w:rFonts w:eastAsia="Segoe UI"/>
          <w:sz w:val="28"/>
          <w:szCs w:val="28"/>
          <w:lang w:bidi="ru-RU"/>
        </w:rPr>
        <w:t xml:space="preserve">формы отчетов, представление которых обязательно для заемщиков, </w:t>
      </w:r>
      <w:r w:rsidR="00717A55" w:rsidRPr="00864DA8">
        <w:rPr>
          <w:rFonts w:eastAsia="Segoe UI"/>
          <w:sz w:val="28"/>
          <w:szCs w:val="28"/>
          <w:lang w:bidi="ru-RU"/>
        </w:rPr>
        <w:t>типовые формы договоров займа, поручительства, залога</w:t>
      </w:r>
      <w:r w:rsidR="0084376B" w:rsidRPr="00864DA8">
        <w:rPr>
          <w:rFonts w:eastAsia="Segoe UI"/>
          <w:sz w:val="28"/>
          <w:szCs w:val="28"/>
          <w:lang w:bidi="ru-RU"/>
        </w:rPr>
        <w:t>и другие положения</w:t>
      </w:r>
      <w:r w:rsidR="000B50FF" w:rsidRPr="00864DA8">
        <w:rPr>
          <w:rFonts w:eastAsia="Segoe UI"/>
          <w:sz w:val="28"/>
          <w:szCs w:val="28"/>
          <w:lang w:bidi="ru-RU"/>
        </w:rPr>
        <w:t xml:space="preserve">, </w:t>
      </w:r>
      <w:r w:rsidR="006A5053" w:rsidRPr="00864DA8">
        <w:rPr>
          <w:rFonts w:eastAsia="Segoe UI"/>
          <w:sz w:val="28"/>
          <w:szCs w:val="28"/>
          <w:lang w:bidi="ru-RU"/>
        </w:rPr>
        <w:t>регламент</w:t>
      </w:r>
      <w:r w:rsidR="000B50FF" w:rsidRPr="00864DA8">
        <w:rPr>
          <w:rFonts w:eastAsia="Segoe UI"/>
          <w:sz w:val="28"/>
          <w:szCs w:val="28"/>
          <w:lang w:bidi="ru-RU"/>
        </w:rPr>
        <w:t>ирующие</w:t>
      </w:r>
      <w:r w:rsidR="006A5053" w:rsidRPr="00864DA8">
        <w:rPr>
          <w:rFonts w:eastAsia="Segoe UI"/>
          <w:sz w:val="28"/>
          <w:szCs w:val="28"/>
          <w:lang w:bidi="ru-RU"/>
        </w:rPr>
        <w:t xml:space="preserve"> деятельност</w:t>
      </w:r>
      <w:r w:rsidR="000B50FF" w:rsidRPr="00864DA8">
        <w:rPr>
          <w:rFonts w:eastAsia="Segoe UI"/>
          <w:sz w:val="28"/>
          <w:szCs w:val="28"/>
          <w:lang w:bidi="ru-RU"/>
        </w:rPr>
        <w:t>ь</w:t>
      </w:r>
      <w:r w:rsidR="00B6456C" w:rsidRPr="00864DA8">
        <w:rPr>
          <w:rFonts w:eastAsia="Segoe UI"/>
          <w:sz w:val="28"/>
          <w:szCs w:val="28"/>
          <w:lang w:bidi="ru-RU"/>
        </w:rPr>
        <w:t>специалистов</w:t>
      </w:r>
      <w:r w:rsidR="006A5053" w:rsidRPr="00864DA8">
        <w:rPr>
          <w:rFonts w:eastAsia="Segoe UI"/>
          <w:sz w:val="28"/>
          <w:szCs w:val="28"/>
          <w:lang w:bidi="ru-RU"/>
        </w:rPr>
        <w:t>Фонда по предоставлению займов субъектам МСП</w:t>
      </w:r>
      <w:r w:rsidR="007301F8" w:rsidRPr="00864DA8">
        <w:rPr>
          <w:rFonts w:eastAsia="Segoe UI"/>
          <w:sz w:val="28"/>
          <w:szCs w:val="28"/>
          <w:lang w:bidi="ru-RU"/>
        </w:rPr>
        <w:t>, по контролю исполнения договоров займа</w:t>
      </w:r>
      <w:r w:rsidR="006A5053" w:rsidRPr="00864DA8">
        <w:rPr>
          <w:rFonts w:eastAsia="Segoe UI"/>
          <w:sz w:val="28"/>
          <w:szCs w:val="28"/>
          <w:lang w:bidi="ru-RU"/>
        </w:rPr>
        <w:t>;</w:t>
      </w:r>
    </w:p>
    <w:p w:rsidR="009A6DB6" w:rsidRPr="00864DA8" w:rsidRDefault="002A07DF" w:rsidP="009A6DB6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bCs/>
          <w:sz w:val="28"/>
          <w:szCs w:val="28"/>
          <w:lang w:bidi="ru-RU"/>
        </w:rPr>
        <w:t>3) з</w:t>
      </w:r>
      <w:r w:rsidR="009A6DB6" w:rsidRPr="00864DA8">
        <w:rPr>
          <w:rFonts w:eastAsia="Segoe UI"/>
          <w:bCs/>
          <w:sz w:val="28"/>
          <w:szCs w:val="28"/>
          <w:lang w:bidi="ru-RU"/>
        </w:rPr>
        <w:t xml:space="preserve">аявитель </w:t>
      </w:r>
      <w:r w:rsidR="009A6DB6" w:rsidRPr="00864DA8">
        <w:rPr>
          <w:rFonts w:eastAsia="Segoe UI"/>
          <w:sz w:val="28"/>
          <w:szCs w:val="28"/>
          <w:lang w:bidi="ru-RU"/>
        </w:rPr>
        <w:t>–  субъект МСП, подавший в Фонд заявку на получение займа</w:t>
      </w:r>
      <w:r w:rsidRPr="00864DA8">
        <w:rPr>
          <w:rFonts w:eastAsia="Segoe UI"/>
          <w:sz w:val="28"/>
          <w:szCs w:val="28"/>
          <w:lang w:bidi="ru-RU"/>
        </w:rPr>
        <w:t>;</w:t>
      </w:r>
    </w:p>
    <w:p w:rsidR="009A6DB6" w:rsidRPr="00864DA8" w:rsidRDefault="002A07DF" w:rsidP="009A6DB6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bCs/>
          <w:sz w:val="28"/>
          <w:szCs w:val="28"/>
          <w:lang w:bidi="ru-RU"/>
        </w:rPr>
        <w:t>4</w:t>
      </w:r>
      <w:r w:rsidR="000079EF" w:rsidRPr="00864DA8">
        <w:rPr>
          <w:rFonts w:eastAsia="Segoe UI"/>
          <w:bCs/>
          <w:sz w:val="28"/>
          <w:szCs w:val="28"/>
          <w:lang w:bidi="ru-RU"/>
        </w:rPr>
        <w:t xml:space="preserve">) </w:t>
      </w:r>
      <w:r w:rsidRPr="00864DA8">
        <w:rPr>
          <w:rFonts w:eastAsia="Segoe UI"/>
          <w:bCs/>
          <w:sz w:val="28"/>
          <w:szCs w:val="28"/>
          <w:lang w:bidi="ru-RU"/>
        </w:rPr>
        <w:t>з</w:t>
      </w:r>
      <w:r w:rsidR="009A6DB6" w:rsidRPr="00864DA8">
        <w:rPr>
          <w:rFonts w:eastAsia="Segoe UI"/>
          <w:bCs/>
          <w:sz w:val="28"/>
          <w:szCs w:val="28"/>
          <w:lang w:bidi="ru-RU"/>
        </w:rPr>
        <w:t xml:space="preserve">аявка на </w:t>
      </w:r>
      <w:r w:rsidR="00F269A0" w:rsidRPr="00864DA8">
        <w:rPr>
          <w:rFonts w:eastAsia="Segoe UI"/>
          <w:bCs/>
          <w:sz w:val="28"/>
          <w:szCs w:val="28"/>
          <w:lang w:bidi="ru-RU"/>
        </w:rPr>
        <w:t>предоставление</w:t>
      </w:r>
      <w:r w:rsidR="009A6DB6" w:rsidRPr="00864DA8">
        <w:rPr>
          <w:rFonts w:eastAsia="Segoe UI"/>
          <w:bCs/>
          <w:sz w:val="28"/>
          <w:szCs w:val="28"/>
          <w:lang w:bidi="ru-RU"/>
        </w:rPr>
        <w:t xml:space="preserve"> займа (заявка)</w:t>
      </w:r>
      <w:r w:rsidR="000079EF" w:rsidRPr="00864DA8">
        <w:rPr>
          <w:rFonts w:eastAsia="Segoe UI"/>
          <w:sz w:val="28"/>
          <w:szCs w:val="28"/>
          <w:lang w:bidi="ru-RU"/>
        </w:rPr>
        <w:t xml:space="preserve">– </w:t>
      </w:r>
      <w:r w:rsidR="009A6DB6" w:rsidRPr="00864DA8">
        <w:rPr>
          <w:rFonts w:eastAsia="Segoe UI"/>
          <w:sz w:val="28"/>
          <w:szCs w:val="28"/>
          <w:lang w:bidi="ru-RU"/>
        </w:rPr>
        <w:t xml:space="preserve">комплект документов, представляемых субъектом МСП в Фонд с целью </w:t>
      </w:r>
      <w:r w:rsidR="00AE5C23" w:rsidRPr="00864DA8">
        <w:rPr>
          <w:rFonts w:eastAsia="Segoe UI"/>
          <w:sz w:val="28"/>
          <w:szCs w:val="28"/>
          <w:lang w:bidi="ru-RU"/>
        </w:rPr>
        <w:t>предоставление</w:t>
      </w:r>
      <w:r w:rsidR="009A6DB6" w:rsidRPr="00864DA8">
        <w:rPr>
          <w:rFonts w:eastAsia="Segoe UI"/>
          <w:sz w:val="28"/>
          <w:szCs w:val="28"/>
          <w:lang w:bidi="ru-RU"/>
        </w:rPr>
        <w:t xml:space="preserve"> займа, оформленный в соответствии с требованиями настоящего Положения</w:t>
      </w:r>
      <w:r w:rsidR="00205F61" w:rsidRPr="00864DA8">
        <w:rPr>
          <w:rFonts w:eastAsia="Segoe UI"/>
          <w:sz w:val="28"/>
          <w:szCs w:val="28"/>
          <w:lang w:bidi="ru-RU"/>
        </w:rPr>
        <w:t xml:space="preserve"> и Регламент</w:t>
      </w:r>
      <w:r w:rsidR="00AC6FFE" w:rsidRPr="00864DA8">
        <w:rPr>
          <w:rFonts w:eastAsia="Segoe UI"/>
          <w:sz w:val="28"/>
          <w:szCs w:val="28"/>
          <w:lang w:bidi="ru-RU"/>
        </w:rPr>
        <w:t>а</w:t>
      </w:r>
      <w:r w:rsidRPr="00864DA8">
        <w:rPr>
          <w:rFonts w:eastAsia="Segoe UI"/>
          <w:sz w:val="28"/>
          <w:szCs w:val="28"/>
          <w:lang w:bidi="ru-RU"/>
        </w:rPr>
        <w:t>;</w:t>
      </w:r>
    </w:p>
    <w:p w:rsidR="009A6DB6" w:rsidRPr="00864DA8" w:rsidRDefault="002A07DF" w:rsidP="009A6DB6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bCs/>
          <w:sz w:val="28"/>
          <w:szCs w:val="28"/>
          <w:lang w:bidi="ru-RU"/>
        </w:rPr>
        <w:t xml:space="preserve">5) </w:t>
      </w:r>
      <w:r w:rsidR="009A6DB6" w:rsidRPr="00864DA8">
        <w:rPr>
          <w:rFonts w:eastAsia="Segoe UI"/>
          <w:bCs/>
          <w:sz w:val="28"/>
          <w:szCs w:val="28"/>
          <w:lang w:bidi="ru-RU"/>
        </w:rPr>
        <w:t>заключение</w:t>
      </w:r>
      <w:r w:rsidR="00CB74B0">
        <w:rPr>
          <w:rFonts w:eastAsia="Segoe UI"/>
          <w:bCs/>
          <w:sz w:val="28"/>
          <w:szCs w:val="28"/>
          <w:lang w:bidi="ru-RU"/>
        </w:rPr>
        <w:t xml:space="preserve"> </w:t>
      </w:r>
      <w:r w:rsidR="00637833" w:rsidRPr="00864DA8">
        <w:rPr>
          <w:rFonts w:eastAsia="Segoe UI"/>
          <w:bCs/>
          <w:sz w:val="28"/>
          <w:szCs w:val="28"/>
          <w:lang w:bidi="ru-RU"/>
        </w:rPr>
        <w:t>по заявке</w:t>
      </w:r>
      <w:r w:rsidR="00CB74B0">
        <w:rPr>
          <w:rFonts w:eastAsia="Segoe UI"/>
          <w:bCs/>
          <w:sz w:val="28"/>
          <w:szCs w:val="28"/>
          <w:lang w:bidi="ru-RU"/>
        </w:rPr>
        <w:t xml:space="preserve"> </w:t>
      </w:r>
      <w:r w:rsidR="009A6DB6" w:rsidRPr="00864DA8">
        <w:rPr>
          <w:rFonts w:eastAsia="Segoe UI"/>
          <w:sz w:val="28"/>
          <w:szCs w:val="28"/>
          <w:lang w:bidi="ru-RU"/>
        </w:rPr>
        <w:t xml:space="preserve">–  документ, составленный </w:t>
      </w:r>
      <w:r w:rsidR="00041977" w:rsidRPr="00864DA8">
        <w:rPr>
          <w:rFonts w:eastAsia="Segoe UI"/>
          <w:sz w:val="28"/>
          <w:szCs w:val="28"/>
          <w:lang w:bidi="ru-RU"/>
        </w:rPr>
        <w:t>по результатам</w:t>
      </w:r>
      <w:r w:rsidR="009A6DB6" w:rsidRPr="00864DA8">
        <w:rPr>
          <w:rFonts w:eastAsia="Segoe UI"/>
          <w:sz w:val="28"/>
          <w:szCs w:val="28"/>
          <w:lang w:bidi="ru-RU"/>
        </w:rPr>
        <w:t xml:space="preserve"> оценки </w:t>
      </w:r>
      <w:r w:rsidR="00041977" w:rsidRPr="00864DA8">
        <w:rPr>
          <w:rFonts w:eastAsia="Segoe UI"/>
          <w:sz w:val="28"/>
          <w:szCs w:val="28"/>
          <w:lang w:bidi="ru-RU"/>
        </w:rPr>
        <w:t>платеже</w:t>
      </w:r>
      <w:r w:rsidR="00205F61" w:rsidRPr="00864DA8">
        <w:rPr>
          <w:rFonts w:eastAsia="Segoe UI"/>
          <w:sz w:val="28"/>
          <w:szCs w:val="28"/>
          <w:lang w:bidi="ru-RU"/>
        </w:rPr>
        <w:t xml:space="preserve">способности </w:t>
      </w:r>
      <w:r w:rsidR="00600D20" w:rsidRPr="00864DA8">
        <w:rPr>
          <w:rFonts w:eastAsia="Segoe UI"/>
          <w:sz w:val="28"/>
          <w:szCs w:val="28"/>
          <w:lang w:bidi="ru-RU"/>
        </w:rPr>
        <w:t>з</w:t>
      </w:r>
      <w:r w:rsidR="00205F61" w:rsidRPr="00864DA8">
        <w:rPr>
          <w:rFonts w:eastAsia="Segoe UI"/>
          <w:sz w:val="28"/>
          <w:szCs w:val="28"/>
          <w:lang w:bidi="ru-RU"/>
        </w:rPr>
        <w:t>аемщик</w:t>
      </w:r>
      <w:r w:rsidR="00041977" w:rsidRPr="00864DA8">
        <w:rPr>
          <w:rFonts w:eastAsia="Segoe UI"/>
          <w:sz w:val="28"/>
          <w:szCs w:val="28"/>
          <w:lang w:bidi="ru-RU"/>
        </w:rPr>
        <w:t>а в порядке</w:t>
      </w:r>
      <w:r w:rsidR="00205F61" w:rsidRPr="00864DA8">
        <w:rPr>
          <w:rFonts w:eastAsia="Segoe UI"/>
          <w:sz w:val="28"/>
          <w:szCs w:val="28"/>
          <w:lang w:bidi="ru-RU"/>
        </w:rPr>
        <w:t>, установленн</w:t>
      </w:r>
      <w:r w:rsidR="00041977" w:rsidRPr="00864DA8">
        <w:rPr>
          <w:rFonts w:eastAsia="Segoe UI"/>
          <w:sz w:val="28"/>
          <w:szCs w:val="28"/>
          <w:lang w:bidi="ru-RU"/>
        </w:rPr>
        <w:t>о</w:t>
      </w:r>
      <w:r w:rsidR="00205F61" w:rsidRPr="00864DA8">
        <w:rPr>
          <w:rFonts w:eastAsia="Segoe UI"/>
          <w:sz w:val="28"/>
          <w:szCs w:val="28"/>
          <w:lang w:bidi="ru-RU"/>
        </w:rPr>
        <w:t>м</w:t>
      </w:r>
      <w:r w:rsidR="009A6DB6" w:rsidRPr="00864DA8">
        <w:rPr>
          <w:rFonts w:eastAsia="Segoe UI"/>
          <w:sz w:val="28"/>
          <w:szCs w:val="28"/>
          <w:lang w:bidi="ru-RU"/>
        </w:rPr>
        <w:t xml:space="preserve"> Регламентом</w:t>
      </w:r>
      <w:r w:rsidR="0063177B" w:rsidRPr="00864DA8">
        <w:rPr>
          <w:rFonts w:eastAsia="Segoe UI"/>
          <w:sz w:val="28"/>
          <w:szCs w:val="28"/>
          <w:lang w:bidi="ru-RU"/>
        </w:rPr>
        <w:t>;</w:t>
      </w:r>
    </w:p>
    <w:p w:rsidR="009A6DB6" w:rsidRPr="00864DA8" w:rsidRDefault="002A07DF" w:rsidP="009A6DB6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bCs/>
          <w:sz w:val="28"/>
          <w:szCs w:val="28"/>
          <w:lang w:bidi="ru-RU"/>
        </w:rPr>
        <w:t>6) к</w:t>
      </w:r>
      <w:r w:rsidR="009A6DB6" w:rsidRPr="00864DA8">
        <w:rPr>
          <w:rFonts w:eastAsia="Segoe UI"/>
          <w:bCs/>
          <w:sz w:val="28"/>
          <w:szCs w:val="28"/>
          <w:lang w:bidi="ru-RU"/>
        </w:rPr>
        <w:t>омиссия по займам</w:t>
      </w:r>
      <w:r w:rsidR="00CB74B0">
        <w:rPr>
          <w:rFonts w:eastAsia="Segoe UI"/>
          <w:bCs/>
          <w:sz w:val="28"/>
          <w:szCs w:val="28"/>
          <w:lang w:bidi="ru-RU"/>
        </w:rPr>
        <w:t xml:space="preserve"> </w:t>
      </w:r>
      <w:r w:rsidR="009A6DB6" w:rsidRPr="00864DA8">
        <w:rPr>
          <w:rFonts w:eastAsia="Segoe UI"/>
          <w:sz w:val="28"/>
          <w:szCs w:val="28"/>
          <w:lang w:bidi="ru-RU"/>
        </w:rPr>
        <w:t>–  постоянно действующий коллегиальный орган, созданный Фондом, целью деятельности которого является принятие решений по вопросам, связанным с предоставлением займов субъектам МСП</w:t>
      </w:r>
      <w:r w:rsidR="007911D1" w:rsidRPr="00864DA8">
        <w:rPr>
          <w:rFonts w:eastAsia="Segoe UI"/>
          <w:sz w:val="28"/>
          <w:szCs w:val="28"/>
          <w:lang w:bidi="ru-RU"/>
        </w:rPr>
        <w:t>;</w:t>
      </w:r>
    </w:p>
    <w:p w:rsidR="002A07DF" w:rsidRPr="00864DA8" w:rsidRDefault="00A85247" w:rsidP="002A07DF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bCs/>
          <w:sz w:val="28"/>
          <w:szCs w:val="28"/>
          <w:lang w:bidi="ru-RU"/>
        </w:rPr>
        <w:t>7</w:t>
      </w:r>
      <w:r w:rsidR="002A07DF" w:rsidRPr="00864DA8">
        <w:rPr>
          <w:rFonts w:eastAsia="Segoe UI"/>
          <w:bCs/>
          <w:sz w:val="28"/>
          <w:szCs w:val="28"/>
          <w:lang w:bidi="ru-RU"/>
        </w:rPr>
        <w:t xml:space="preserve">) заемщик </w:t>
      </w:r>
      <w:r w:rsidR="002A07DF" w:rsidRPr="00864DA8">
        <w:rPr>
          <w:rFonts w:eastAsia="Segoe UI"/>
          <w:sz w:val="28"/>
          <w:szCs w:val="28"/>
          <w:lang w:bidi="ru-RU"/>
        </w:rPr>
        <w:t>–  субъект МСП, заключивший договор займа с Фондом</w:t>
      </w:r>
      <w:r w:rsidR="007911D1" w:rsidRPr="00864DA8">
        <w:rPr>
          <w:rFonts w:eastAsia="Segoe UI"/>
          <w:sz w:val="28"/>
          <w:szCs w:val="28"/>
          <w:lang w:bidi="ru-RU"/>
        </w:rPr>
        <w:t>;</w:t>
      </w:r>
    </w:p>
    <w:p w:rsidR="00824B7C" w:rsidRPr="00864DA8" w:rsidRDefault="00A85247" w:rsidP="004B7784">
      <w:pPr>
        <w:widowControl w:val="0"/>
        <w:spacing w:line="307" w:lineRule="exact"/>
        <w:ind w:firstLine="709"/>
        <w:jc w:val="both"/>
        <w:rPr>
          <w:rFonts w:eastAsia="Segoe UI"/>
          <w:i/>
          <w:sz w:val="28"/>
          <w:szCs w:val="28"/>
          <w:lang w:bidi="ru-RU"/>
        </w:rPr>
      </w:pPr>
      <w:r w:rsidRPr="00864DA8">
        <w:rPr>
          <w:rFonts w:eastAsia="Segoe UI"/>
          <w:bCs/>
          <w:sz w:val="28"/>
          <w:szCs w:val="28"/>
          <w:lang w:bidi="ru-RU"/>
        </w:rPr>
        <w:t>8) з</w:t>
      </w:r>
      <w:r w:rsidR="009A6DB6" w:rsidRPr="00864DA8">
        <w:rPr>
          <w:rFonts w:eastAsia="Segoe UI"/>
          <w:bCs/>
          <w:sz w:val="28"/>
          <w:szCs w:val="28"/>
          <w:lang w:bidi="ru-RU"/>
        </w:rPr>
        <w:t>аем</w:t>
      </w:r>
      <w:r w:rsidR="00CB74B0">
        <w:rPr>
          <w:rFonts w:eastAsia="Segoe UI"/>
          <w:bCs/>
          <w:sz w:val="28"/>
          <w:szCs w:val="28"/>
          <w:lang w:bidi="ru-RU"/>
        </w:rPr>
        <w:t xml:space="preserve"> </w:t>
      </w:r>
      <w:r w:rsidR="009A6DB6" w:rsidRPr="00864DA8">
        <w:rPr>
          <w:rFonts w:eastAsia="Segoe UI"/>
          <w:sz w:val="28"/>
          <w:szCs w:val="28"/>
          <w:lang w:bidi="ru-RU"/>
        </w:rPr>
        <w:t xml:space="preserve">– заем, предоставляемый Фондом заемщику в валюте Российской Федерации на условиях, </w:t>
      </w:r>
      <w:r w:rsidR="00A25695" w:rsidRPr="00864DA8">
        <w:rPr>
          <w:rFonts w:eastAsia="Segoe UI"/>
          <w:sz w:val="28"/>
          <w:szCs w:val="28"/>
          <w:lang w:bidi="ru-RU"/>
        </w:rPr>
        <w:t>предусмотренных договором займа</w:t>
      </w:r>
      <w:r w:rsidR="004B7784" w:rsidRPr="00864DA8">
        <w:rPr>
          <w:rFonts w:eastAsia="Segoe UI"/>
          <w:sz w:val="28"/>
          <w:szCs w:val="28"/>
          <w:lang w:bidi="ru-RU"/>
        </w:rPr>
        <w:t>.</w:t>
      </w:r>
    </w:p>
    <w:p w:rsidR="009A6DB6" w:rsidRPr="00864DA8" w:rsidRDefault="009A6DB6" w:rsidP="009A6DB6">
      <w:pPr>
        <w:widowControl w:val="0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sz w:val="28"/>
          <w:szCs w:val="28"/>
          <w:lang w:bidi="ru-RU"/>
        </w:rPr>
        <w:t xml:space="preserve">Иные </w:t>
      </w:r>
      <w:r w:rsidR="002365C6" w:rsidRPr="00864DA8">
        <w:rPr>
          <w:rFonts w:eastAsia="Segoe UI"/>
          <w:sz w:val="28"/>
          <w:szCs w:val="28"/>
          <w:lang w:bidi="ru-RU"/>
        </w:rPr>
        <w:t>понятия</w:t>
      </w:r>
      <w:r w:rsidR="001C5B10" w:rsidRPr="00864DA8">
        <w:rPr>
          <w:rFonts w:eastAsia="Segoe UI"/>
          <w:sz w:val="28"/>
          <w:szCs w:val="28"/>
          <w:lang w:bidi="ru-RU"/>
        </w:rPr>
        <w:t xml:space="preserve">, не </w:t>
      </w:r>
      <w:r w:rsidR="00DA22CD" w:rsidRPr="00864DA8">
        <w:rPr>
          <w:rFonts w:eastAsia="Segoe UI"/>
          <w:sz w:val="28"/>
          <w:szCs w:val="28"/>
          <w:lang w:bidi="ru-RU"/>
        </w:rPr>
        <w:t>оговоренные в настоящем пункте,</w:t>
      </w:r>
      <w:r w:rsidRPr="00864DA8">
        <w:rPr>
          <w:rFonts w:eastAsia="Segoe UI"/>
          <w:sz w:val="28"/>
          <w:szCs w:val="28"/>
          <w:lang w:bidi="ru-RU"/>
        </w:rPr>
        <w:t xml:space="preserve"> применяются в значениях, установленных законодательством.</w:t>
      </w:r>
    </w:p>
    <w:p w:rsidR="00BB1D25" w:rsidRPr="00864DA8" w:rsidRDefault="002135AC" w:rsidP="00BB1D25">
      <w:pPr>
        <w:widowControl w:val="0"/>
        <w:numPr>
          <w:ilvl w:val="1"/>
          <w:numId w:val="2"/>
        </w:numPr>
        <w:tabs>
          <w:tab w:val="left" w:pos="578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864DA8">
        <w:rPr>
          <w:rFonts w:eastAsia="Segoe UI"/>
          <w:sz w:val="28"/>
          <w:szCs w:val="28"/>
          <w:lang w:bidi="ru-RU"/>
        </w:rPr>
        <w:t>Предоставление займов</w:t>
      </w:r>
      <w:r w:rsidR="00D864A6">
        <w:rPr>
          <w:rFonts w:eastAsia="Segoe UI"/>
          <w:sz w:val="28"/>
          <w:szCs w:val="28"/>
          <w:lang w:bidi="ru-RU"/>
        </w:rPr>
        <w:t xml:space="preserve"> </w:t>
      </w:r>
      <w:r w:rsidR="008F0F0B" w:rsidRPr="00864DA8">
        <w:rPr>
          <w:rFonts w:eastAsia="Segoe UI"/>
          <w:sz w:val="28"/>
          <w:szCs w:val="28"/>
          <w:lang w:bidi="ru-RU"/>
        </w:rPr>
        <w:t xml:space="preserve">субъектам МСП </w:t>
      </w:r>
      <w:r w:rsidRPr="00864DA8">
        <w:rPr>
          <w:rFonts w:eastAsia="Segoe UI"/>
          <w:sz w:val="28"/>
          <w:szCs w:val="28"/>
          <w:lang w:bidi="ru-RU"/>
        </w:rPr>
        <w:t>осуществляется</w:t>
      </w:r>
      <w:r w:rsidR="00D864A6">
        <w:rPr>
          <w:rFonts w:eastAsia="Segoe UI"/>
          <w:sz w:val="28"/>
          <w:szCs w:val="28"/>
          <w:lang w:bidi="ru-RU"/>
        </w:rPr>
        <w:t xml:space="preserve"> </w:t>
      </w:r>
      <w:r w:rsidR="00BB1D25" w:rsidRPr="00864DA8">
        <w:rPr>
          <w:rFonts w:eastAsia="Segoe UI"/>
          <w:sz w:val="28"/>
          <w:szCs w:val="28"/>
          <w:lang w:bidi="ru-RU"/>
        </w:rPr>
        <w:t xml:space="preserve">за счет средств Фонда, </w:t>
      </w:r>
      <w:r w:rsidR="008F0F0B" w:rsidRPr="00864DA8">
        <w:rPr>
          <w:sz w:val="28"/>
          <w:szCs w:val="28"/>
        </w:rPr>
        <w:t xml:space="preserve"> формируемых </w:t>
      </w:r>
      <w:r w:rsidR="005D53C4" w:rsidRPr="00864DA8">
        <w:rPr>
          <w:sz w:val="28"/>
          <w:szCs w:val="28"/>
        </w:rPr>
        <w:t>из любых доходн</w:t>
      </w:r>
      <w:r w:rsidR="002839D9" w:rsidRPr="00864DA8">
        <w:rPr>
          <w:sz w:val="28"/>
          <w:szCs w:val="28"/>
        </w:rPr>
        <w:t>ых источников, не запрещенных за</w:t>
      </w:r>
      <w:r w:rsidR="005D53C4" w:rsidRPr="00864DA8">
        <w:rPr>
          <w:sz w:val="28"/>
          <w:szCs w:val="28"/>
        </w:rPr>
        <w:t>конодательством</w:t>
      </w:r>
      <w:r w:rsidR="002839D9" w:rsidRPr="00864DA8">
        <w:rPr>
          <w:sz w:val="28"/>
          <w:szCs w:val="28"/>
        </w:rPr>
        <w:t xml:space="preserve">, в том числе за </w:t>
      </w:r>
      <w:r w:rsidR="008F0F0B" w:rsidRPr="00864DA8">
        <w:rPr>
          <w:sz w:val="28"/>
          <w:szCs w:val="28"/>
        </w:rPr>
        <w:t xml:space="preserve">счет </w:t>
      </w:r>
      <w:r w:rsidR="002839D9" w:rsidRPr="00864DA8">
        <w:rPr>
          <w:rFonts w:eastAsia="Segoe UI"/>
          <w:sz w:val="28"/>
          <w:szCs w:val="28"/>
          <w:lang w:bidi="ru-RU"/>
        </w:rPr>
        <w:t xml:space="preserve">средств </w:t>
      </w:r>
      <w:r w:rsidR="00BB1D25" w:rsidRPr="00864DA8">
        <w:rPr>
          <w:rFonts w:eastAsia="Segoe UI"/>
          <w:sz w:val="28"/>
          <w:szCs w:val="28"/>
          <w:lang w:bidi="ru-RU"/>
        </w:rPr>
        <w:t>бюджетов</w:t>
      </w:r>
      <w:r w:rsidR="00C31757" w:rsidRPr="00864DA8">
        <w:rPr>
          <w:rFonts w:eastAsia="Segoe UI"/>
          <w:sz w:val="28"/>
          <w:szCs w:val="28"/>
          <w:lang w:bidi="ru-RU"/>
        </w:rPr>
        <w:t xml:space="preserve">всех уровней </w:t>
      </w:r>
      <w:r w:rsidR="002839D9" w:rsidRPr="00864DA8">
        <w:rPr>
          <w:rFonts w:eastAsia="Segoe UI"/>
          <w:sz w:val="28"/>
          <w:szCs w:val="28"/>
          <w:lang w:bidi="ru-RU"/>
        </w:rPr>
        <w:t>бюджетной системы Российской Федерации</w:t>
      </w:r>
      <w:r w:rsidR="00966D52" w:rsidRPr="00864DA8">
        <w:rPr>
          <w:rFonts w:eastAsia="Segoe UI"/>
          <w:sz w:val="28"/>
          <w:szCs w:val="28"/>
          <w:lang w:bidi="ru-RU"/>
        </w:rPr>
        <w:t xml:space="preserve"> в соответствии с государственными (муниципальными) программами</w:t>
      </w:r>
      <w:r w:rsidR="00BB1D25" w:rsidRPr="00864DA8">
        <w:rPr>
          <w:rFonts w:eastAsia="Segoe UI"/>
          <w:sz w:val="28"/>
          <w:szCs w:val="28"/>
          <w:lang w:bidi="ru-RU"/>
        </w:rPr>
        <w:t>.</w:t>
      </w:r>
    </w:p>
    <w:p w:rsidR="00BB1D25" w:rsidRPr="00BB1D25" w:rsidRDefault="00BB1D25" w:rsidP="00BB1D25">
      <w:pPr>
        <w:widowControl w:val="0"/>
        <w:numPr>
          <w:ilvl w:val="1"/>
          <w:numId w:val="2"/>
        </w:numPr>
        <w:tabs>
          <w:tab w:val="left" w:pos="578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 w:rsidRPr="00BB1D25">
        <w:rPr>
          <w:rFonts w:eastAsia="Segoe UI"/>
          <w:color w:val="000000"/>
          <w:sz w:val="28"/>
          <w:szCs w:val="28"/>
          <w:lang w:bidi="ru-RU"/>
        </w:rPr>
        <w:t xml:space="preserve">Займы предоставляются </w:t>
      </w:r>
      <w:r w:rsidR="00DE1FE5" w:rsidRPr="00BB1D25">
        <w:rPr>
          <w:rFonts w:eastAsia="Segoe UI"/>
          <w:color w:val="000000"/>
          <w:sz w:val="28"/>
          <w:szCs w:val="28"/>
          <w:lang w:bidi="ru-RU"/>
        </w:rPr>
        <w:t xml:space="preserve">на основании договоров займа, заключаемых субъектами МСП с Фондом </w:t>
      </w:r>
      <w:r w:rsidRPr="00BB1D25">
        <w:rPr>
          <w:rFonts w:eastAsia="Segoe UI"/>
          <w:color w:val="000000"/>
          <w:sz w:val="28"/>
          <w:szCs w:val="28"/>
          <w:lang w:bidi="ru-RU"/>
        </w:rPr>
        <w:t>на условиях возвратности, срочности, платности, обеспеченности, соблюдения целевого назначения.</w:t>
      </w:r>
    </w:p>
    <w:p w:rsidR="00012032" w:rsidRDefault="00BB1D25" w:rsidP="00012032">
      <w:pPr>
        <w:widowControl w:val="0"/>
        <w:numPr>
          <w:ilvl w:val="1"/>
          <w:numId w:val="2"/>
        </w:numPr>
        <w:tabs>
          <w:tab w:val="left" w:pos="578"/>
        </w:tabs>
        <w:autoSpaceDE w:val="0"/>
        <w:autoSpaceDN w:val="0"/>
        <w:adjustRightInd w:val="0"/>
        <w:spacing w:line="307" w:lineRule="exact"/>
        <w:ind w:firstLine="709"/>
        <w:jc w:val="both"/>
        <w:rPr>
          <w:rFonts w:eastAsia="Segoe UI"/>
          <w:color w:val="FF0000"/>
          <w:sz w:val="28"/>
          <w:szCs w:val="28"/>
          <w:lang w:bidi="ru-RU"/>
        </w:rPr>
      </w:pPr>
      <w:r w:rsidRPr="00663444">
        <w:rPr>
          <w:rFonts w:eastAsia="Segoe UI"/>
          <w:color w:val="000000"/>
          <w:sz w:val="28"/>
          <w:szCs w:val="28"/>
          <w:lang w:bidi="ru-RU"/>
        </w:rPr>
        <w:t>Информирование субъектов МСП о порядке и условиях предоставления займов производится путем размещения информации</w:t>
      </w:r>
      <w:r w:rsidR="001244B4" w:rsidRPr="00663444">
        <w:rPr>
          <w:rFonts w:eastAsia="Segoe UI"/>
          <w:color w:val="000000"/>
          <w:sz w:val="28"/>
          <w:szCs w:val="28"/>
          <w:lang w:bidi="ru-RU"/>
        </w:rPr>
        <w:t xml:space="preserve">, включающей, в том числе, </w:t>
      </w:r>
      <w:r w:rsidR="00933F2C" w:rsidRPr="00663444">
        <w:rPr>
          <w:rFonts w:eastAsia="Segoe UI"/>
          <w:color w:val="000000"/>
          <w:sz w:val="28"/>
          <w:szCs w:val="28"/>
          <w:lang w:bidi="ru-RU"/>
        </w:rPr>
        <w:t>текст</w:t>
      </w:r>
      <w:r w:rsidR="001244B4" w:rsidRPr="00663444">
        <w:rPr>
          <w:rFonts w:eastAsia="Segoe UI"/>
          <w:color w:val="000000"/>
          <w:sz w:val="28"/>
          <w:szCs w:val="28"/>
          <w:lang w:bidi="ru-RU"/>
        </w:rPr>
        <w:t xml:space="preserve"> настоящего Положения и Регламента, </w:t>
      </w:r>
      <w:r w:rsidRPr="00663444">
        <w:rPr>
          <w:rFonts w:eastAsia="Segoe UI"/>
          <w:color w:val="000000"/>
          <w:sz w:val="28"/>
          <w:szCs w:val="28"/>
          <w:lang w:bidi="ru-RU"/>
        </w:rPr>
        <w:t xml:space="preserve"> на официальном сайте Фонда в сети Интернет </w:t>
      </w:r>
      <w:hyperlink r:id="rId8" w:history="1">
        <w:r w:rsidRPr="00663444">
          <w:rPr>
            <w:rFonts w:eastAsia="Segoe UI"/>
            <w:sz w:val="28"/>
            <w:szCs w:val="28"/>
            <w:lang w:val="en-US" w:eastAsia="en-US" w:bidi="en-US"/>
          </w:rPr>
          <w:t>www</w:t>
        </w:r>
        <w:r w:rsidRPr="00663444">
          <w:rPr>
            <w:rFonts w:eastAsia="Segoe UI"/>
            <w:sz w:val="28"/>
            <w:szCs w:val="28"/>
            <w:lang w:eastAsia="en-US" w:bidi="en-US"/>
          </w:rPr>
          <w:t>.</w:t>
        </w:r>
        <w:r w:rsidRPr="00663444">
          <w:rPr>
            <w:rFonts w:eastAsia="Segoe UI"/>
            <w:sz w:val="28"/>
            <w:szCs w:val="28"/>
            <w:lang w:val="en-US" w:eastAsia="en-US" w:bidi="en-US"/>
          </w:rPr>
          <w:t>mspkamensk</w:t>
        </w:r>
        <w:r w:rsidRPr="00663444">
          <w:rPr>
            <w:rFonts w:eastAsia="Segoe UI"/>
            <w:sz w:val="28"/>
            <w:szCs w:val="28"/>
            <w:lang w:eastAsia="en-US" w:bidi="en-US"/>
          </w:rPr>
          <w:t>.</w:t>
        </w:r>
        <w:r w:rsidRPr="00663444">
          <w:rPr>
            <w:rFonts w:eastAsia="Segoe UI"/>
            <w:sz w:val="28"/>
            <w:szCs w:val="28"/>
            <w:lang w:val="en-US" w:eastAsia="en-US" w:bidi="en-US"/>
          </w:rPr>
          <w:t>ru</w:t>
        </w:r>
      </w:hyperlink>
      <w:r w:rsidR="00663444">
        <w:rPr>
          <w:rFonts w:eastAsia="Segoe UI"/>
          <w:sz w:val="28"/>
          <w:szCs w:val="28"/>
          <w:lang w:eastAsia="en-US" w:bidi="en-US"/>
        </w:rPr>
        <w:t>.</w:t>
      </w:r>
    </w:p>
    <w:p w:rsidR="00B477EF" w:rsidRPr="006659AE" w:rsidRDefault="00B477EF" w:rsidP="00012032">
      <w:pPr>
        <w:widowControl w:val="0"/>
        <w:tabs>
          <w:tab w:val="left" w:pos="578"/>
        </w:tabs>
        <w:autoSpaceDE w:val="0"/>
        <w:autoSpaceDN w:val="0"/>
        <w:adjustRightInd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sz w:val="28"/>
          <w:szCs w:val="28"/>
        </w:rPr>
        <w:t xml:space="preserve">Фонд вправе </w:t>
      </w:r>
      <w:r w:rsidR="00115078" w:rsidRPr="006659AE">
        <w:rPr>
          <w:sz w:val="28"/>
          <w:szCs w:val="28"/>
        </w:rPr>
        <w:t xml:space="preserve">дополнительно </w:t>
      </w:r>
      <w:r w:rsidRPr="006659AE">
        <w:rPr>
          <w:sz w:val="28"/>
          <w:szCs w:val="28"/>
        </w:rPr>
        <w:t xml:space="preserve">использовать иные, помимо указанных в </w:t>
      </w:r>
      <w:hyperlink r:id="rId9" w:history="1">
        <w:r w:rsidRPr="006659AE">
          <w:rPr>
            <w:sz w:val="28"/>
            <w:szCs w:val="28"/>
          </w:rPr>
          <w:t>части первой</w:t>
        </w:r>
      </w:hyperlink>
      <w:r w:rsidRPr="006659AE">
        <w:rPr>
          <w:sz w:val="28"/>
          <w:szCs w:val="28"/>
        </w:rPr>
        <w:t xml:space="preserve"> настоящего пункта, способы и формы информирования субъектов МСП </w:t>
      </w:r>
      <w:r w:rsidR="00115078" w:rsidRPr="006659AE">
        <w:rPr>
          <w:rFonts w:eastAsia="Segoe UI"/>
          <w:sz w:val="28"/>
          <w:szCs w:val="28"/>
          <w:lang w:bidi="ru-RU"/>
        </w:rPr>
        <w:t>о порядке и условиях предоставления займов.</w:t>
      </w:r>
    </w:p>
    <w:p w:rsidR="00A00A85" w:rsidRPr="00C7468F" w:rsidRDefault="00F2264A" w:rsidP="00BB1D25">
      <w:pPr>
        <w:ind w:firstLine="708"/>
        <w:jc w:val="both"/>
        <w:rPr>
          <w:sz w:val="28"/>
          <w:szCs w:val="28"/>
        </w:rPr>
      </w:pPr>
      <w:r w:rsidRPr="006659AE">
        <w:rPr>
          <w:sz w:val="28"/>
          <w:szCs w:val="28"/>
        </w:rPr>
        <w:lastRenderedPageBreak/>
        <w:t>1.</w:t>
      </w:r>
      <w:r w:rsidR="00152DD7" w:rsidRPr="006659AE">
        <w:rPr>
          <w:sz w:val="28"/>
          <w:szCs w:val="28"/>
        </w:rPr>
        <w:t>7</w:t>
      </w:r>
      <w:r w:rsidRPr="006659AE">
        <w:rPr>
          <w:sz w:val="28"/>
          <w:szCs w:val="28"/>
        </w:rPr>
        <w:t xml:space="preserve">. Отношения, не урегулированные настоящим Положением, регулируются гражданским законодательством </w:t>
      </w:r>
      <w:r w:rsidRPr="00C7468F">
        <w:rPr>
          <w:sz w:val="28"/>
          <w:szCs w:val="28"/>
        </w:rPr>
        <w:t>Российской Федерации и заключенным</w:t>
      </w:r>
      <w:r w:rsidR="007C2E94" w:rsidRPr="00C7468F">
        <w:rPr>
          <w:sz w:val="28"/>
          <w:szCs w:val="28"/>
        </w:rPr>
        <w:t>и</w:t>
      </w:r>
      <w:r w:rsidRPr="00C7468F">
        <w:rPr>
          <w:sz w:val="28"/>
          <w:szCs w:val="28"/>
        </w:rPr>
        <w:t xml:space="preserve"> в соответствии с ним договор</w:t>
      </w:r>
      <w:r w:rsidR="007C2E94" w:rsidRPr="00C7468F">
        <w:rPr>
          <w:sz w:val="28"/>
          <w:szCs w:val="28"/>
        </w:rPr>
        <w:t xml:space="preserve">ами </w:t>
      </w:r>
      <w:r w:rsidRPr="00C7468F">
        <w:rPr>
          <w:sz w:val="28"/>
          <w:szCs w:val="28"/>
        </w:rPr>
        <w:t>займа</w:t>
      </w:r>
      <w:r w:rsidR="00E109AB" w:rsidRPr="00C7468F">
        <w:rPr>
          <w:sz w:val="28"/>
          <w:szCs w:val="28"/>
        </w:rPr>
        <w:t>, а также предусмот</w:t>
      </w:r>
      <w:r w:rsidR="0019372F" w:rsidRPr="00C7468F">
        <w:rPr>
          <w:sz w:val="28"/>
          <w:szCs w:val="28"/>
        </w:rPr>
        <w:t>ренным</w:t>
      </w:r>
      <w:r w:rsidR="00E109AB" w:rsidRPr="00C7468F">
        <w:rPr>
          <w:sz w:val="28"/>
          <w:szCs w:val="28"/>
        </w:rPr>
        <w:t xml:space="preserve"> настоящим Положением </w:t>
      </w:r>
      <w:r w:rsidR="0033727F" w:rsidRPr="00C7468F">
        <w:rPr>
          <w:sz w:val="28"/>
          <w:szCs w:val="28"/>
        </w:rPr>
        <w:t>Регламентом</w:t>
      </w:r>
      <w:r w:rsidRPr="00C7468F">
        <w:rPr>
          <w:sz w:val="28"/>
          <w:szCs w:val="28"/>
        </w:rPr>
        <w:t>.</w:t>
      </w:r>
    </w:p>
    <w:p w:rsidR="00F2264A" w:rsidRPr="00C7468F" w:rsidRDefault="00F2264A" w:rsidP="009B6336">
      <w:pPr>
        <w:ind w:firstLine="709"/>
        <w:jc w:val="both"/>
        <w:rPr>
          <w:sz w:val="28"/>
          <w:szCs w:val="28"/>
        </w:rPr>
      </w:pPr>
    </w:p>
    <w:p w:rsidR="00F533F6" w:rsidRDefault="00025F0E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533F6">
        <w:rPr>
          <w:b/>
          <w:bCs/>
          <w:sz w:val="28"/>
          <w:szCs w:val="28"/>
        </w:rPr>
        <w:t xml:space="preserve">Условия предоставления </w:t>
      </w:r>
      <w:r w:rsidR="00A00A85">
        <w:rPr>
          <w:b/>
          <w:bCs/>
          <w:sz w:val="28"/>
          <w:szCs w:val="28"/>
        </w:rPr>
        <w:t>займов</w:t>
      </w:r>
      <w:r w:rsidR="00D5516E">
        <w:rPr>
          <w:b/>
          <w:bCs/>
          <w:sz w:val="28"/>
          <w:szCs w:val="28"/>
        </w:rPr>
        <w:t>.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</w:p>
    <w:p w:rsidR="000B1910" w:rsidRPr="000B1910" w:rsidRDefault="000B1910" w:rsidP="000B1910">
      <w:pPr>
        <w:widowControl w:val="0"/>
        <w:tabs>
          <w:tab w:val="left" w:pos="0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2.1. </w:t>
      </w:r>
      <w:r w:rsidRPr="000B1910">
        <w:rPr>
          <w:rFonts w:eastAsia="Segoe UI"/>
          <w:color w:val="000000"/>
          <w:sz w:val="28"/>
          <w:szCs w:val="28"/>
          <w:lang w:bidi="ru-RU"/>
        </w:rPr>
        <w:t xml:space="preserve">Займы субъектам МСП </w:t>
      </w:r>
      <w:r w:rsidR="00B9728C" w:rsidRPr="000B1910">
        <w:rPr>
          <w:rFonts w:eastAsia="Segoe UI"/>
          <w:color w:val="000000"/>
          <w:sz w:val="28"/>
          <w:szCs w:val="28"/>
          <w:lang w:bidi="ru-RU"/>
        </w:rPr>
        <w:t xml:space="preserve">предоставляются </w:t>
      </w:r>
      <w:r w:rsidRPr="000B1910">
        <w:rPr>
          <w:rFonts w:eastAsia="Segoe UI"/>
          <w:color w:val="000000"/>
          <w:sz w:val="28"/>
          <w:szCs w:val="28"/>
          <w:lang w:bidi="ru-RU"/>
        </w:rPr>
        <w:t>с условием использования заемных средств на цели, связанные с осуществлением предпринимательской деятельности, а именно:</w:t>
      </w:r>
    </w:p>
    <w:p w:rsidR="000B1910" w:rsidRPr="00F10F95" w:rsidRDefault="008F376B" w:rsidP="008F376B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1) 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 xml:space="preserve">вложение во внеоборотные активы (приобретение основных средств, строительство, реконструкция и (или) модернизация нежилых помещений, зданий, сооружений и других объектов основных средств, используемых для </w:t>
      </w:r>
      <w:r w:rsidR="005D4B62" w:rsidRPr="00F10F95">
        <w:rPr>
          <w:rFonts w:eastAsia="Segoe UI"/>
          <w:sz w:val="28"/>
          <w:szCs w:val="28"/>
          <w:lang w:bidi="ru-RU"/>
        </w:rPr>
        <w:t xml:space="preserve">осуществления </w:t>
      </w:r>
      <w:r w:rsidR="000B1910" w:rsidRPr="00F10F95">
        <w:rPr>
          <w:rFonts w:eastAsia="Segoe UI"/>
          <w:sz w:val="28"/>
          <w:szCs w:val="28"/>
          <w:lang w:bidi="ru-RU"/>
        </w:rPr>
        <w:t>предпринимательской деятельности);</w:t>
      </w:r>
    </w:p>
    <w:p w:rsidR="000B1910" w:rsidRPr="00F10F95" w:rsidRDefault="00D5666E" w:rsidP="00D5666E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F10F95">
        <w:rPr>
          <w:rFonts w:eastAsia="Segoe UI"/>
          <w:sz w:val="28"/>
          <w:szCs w:val="28"/>
          <w:lang w:bidi="ru-RU"/>
        </w:rPr>
        <w:t xml:space="preserve">2) </w:t>
      </w:r>
      <w:r w:rsidR="000B1910" w:rsidRPr="00F10F95">
        <w:rPr>
          <w:rFonts w:eastAsia="Segoe UI"/>
          <w:sz w:val="28"/>
          <w:szCs w:val="28"/>
          <w:lang w:bidi="ru-RU"/>
        </w:rPr>
        <w:t>пополнение оборотных средств (приобретение сырья, полуфабрикатов, комплектующих, материалов, малоценных и быстр</w:t>
      </w:r>
      <w:r w:rsidR="00016FD4" w:rsidRPr="00F10F95">
        <w:rPr>
          <w:rFonts w:eastAsia="Segoe UI"/>
          <w:sz w:val="28"/>
          <w:szCs w:val="28"/>
          <w:lang w:bidi="ru-RU"/>
        </w:rPr>
        <w:t>оизнашивающихся предметов</w:t>
      </w:r>
      <w:r w:rsidR="000B1910" w:rsidRPr="00F10F95">
        <w:rPr>
          <w:rFonts w:eastAsia="Segoe UI"/>
          <w:sz w:val="28"/>
          <w:szCs w:val="28"/>
          <w:lang w:bidi="ru-RU"/>
        </w:rPr>
        <w:t>, связанных с ведением бизнеса и для обеспечения бесперебойного производственного и</w:t>
      </w:r>
      <w:r w:rsidR="00016FD4" w:rsidRPr="00F10F95">
        <w:rPr>
          <w:rFonts w:eastAsia="Segoe UI"/>
          <w:sz w:val="28"/>
          <w:szCs w:val="28"/>
          <w:lang w:bidi="ru-RU"/>
        </w:rPr>
        <w:t xml:space="preserve"> (или)</w:t>
      </w:r>
      <w:r w:rsidR="000B1910" w:rsidRPr="00F10F95">
        <w:rPr>
          <w:rFonts w:eastAsia="Segoe UI"/>
          <w:sz w:val="28"/>
          <w:szCs w:val="28"/>
          <w:lang w:bidi="ru-RU"/>
        </w:rPr>
        <w:t xml:space="preserve"> торгового процесса);</w:t>
      </w:r>
    </w:p>
    <w:p w:rsidR="000B1910" w:rsidRPr="000B1910" w:rsidRDefault="00EC4C8D" w:rsidP="00EC4C8D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3) 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>рефинансирование банковских кредитов, полученных на цели, связанные с осуществлением предпринимательской деятельности.</w:t>
      </w:r>
    </w:p>
    <w:p w:rsidR="000B1910" w:rsidRPr="000B1910" w:rsidRDefault="000B1910" w:rsidP="000B1910">
      <w:pPr>
        <w:widowControl w:val="0"/>
        <w:tabs>
          <w:tab w:val="left" w:pos="571"/>
        </w:tabs>
        <w:spacing w:line="307" w:lineRule="exact"/>
        <w:ind w:left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2.2. </w:t>
      </w:r>
      <w:r w:rsidRPr="000B1910">
        <w:rPr>
          <w:rFonts w:eastAsia="Segoe UI"/>
          <w:color w:val="000000"/>
          <w:sz w:val="28"/>
          <w:szCs w:val="28"/>
          <w:lang w:bidi="ru-RU"/>
        </w:rPr>
        <w:t>Займы не могут быть предоставлены на цели:</w:t>
      </w:r>
    </w:p>
    <w:p w:rsidR="000B1910" w:rsidRPr="000B1910" w:rsidRDefault="00CF39DF" w:rsidP="00CF39DF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 w:rsidRPr="00BF1648">
        <w:rPr>
          <w:rFonts w:eastAsia="Segoe UI"/>
          <w:color w:val="000000"/>
          <w:sz w:val="28"/>
          <w:szCs w:val="28"/>
          <w:lang w:bidi="ru-RU"/>
        </w:rPr>
        <w:t xml:space="preserve">1) </w:t>
      </w:r>
      <w:r w:rsidR="000B1910" w:rsidRPr="00BF1648">
        <w:rPr>
          <w:rFonts w:eastAsia="Segoe UI"/>
          <w:color w:val="000000"/>
          <w:sz w:val="28"/>
          <w:szCs w:val="28"/>
          <w:lang w:bidi="ru-RU"/>
        </w:rPr>
        <w:t>погашени</w:t>
      </w:r>
      <w:r w:rsidRPr="00BF1648">
        <w:rPr>
          <w:rFonts w:eastAsia="Segoe UI"/>
          <w:color w:val="000000"/>
          <w:sz w:val="28"/>
          <w:szCs w:val="28"/>
          <w:lang w:bidi="ru-RU"/>
        </w:rPr>
        <w:t>е</w:t>
      </w:r>
      <w:r w:rsidR="000B1910" w:rsidRPr="00BF1648">
        <w:rPr>
          <w:rFonts w:eastAsia="Segoe UI"/>
          <w:color w:val="000000"/>
          <w:sz w:val="28"/>
          <w:szCs w:val="28"/>
          <w:lang w:bidi="ru-RU"/>
        </w:rPr>
        <w:t xml:space="preserve"> задолженности по кредитам и займам, за исключением кредитов, </w:t>
      </w:r>
      <w:r w:rsidR="000B1910" w:rsidRPr="00BF1648">
        <w:rPr>
          <w:rFonts w:eastAsia="Segoe UI"/>
          <w:sz w:val="28"/>
          <w:szCs w:val="28"/>
          <w:lang w:bidi="ru-RU"/>
        </w:rPr>
        <w:t xml:space="preserve">указанных в </w:t>
      </w:r>
      <w:r w:rsidRPr="00BF1648">
        <w:rPr>
          <w:rFonts w:eastAsia="Segoe UI"/>
          <w:sz w:val="28"/>
          <w:szCs w:val="28"/>
          <w:lang w:bidi="ru-RU"/>
        </w:rPr>
        <w:t xml:space="preserve">подпункте 3 </w:t>
      </w:r>
      <w:r w:rsidR="000B1910" w:rsidRPr="00BF1648">
        <w:rPr>
          <w:rFonts w:eastAsia="Segoe UI"/>
          <w:sz w:val="28"/>
          <w:szCs w:val="28"/>
          <w:lang w:bidi="ru-RU"/>
        </w:rPr>
        <w:t xml:space="preserve">пункта 2.1 </w:t>
      </w:r>
      <w:r w:rsidR="0016367C" w:rsidRPr="00BF1648">
        <w:rPr>
          <w:rFonts w:eastAsia="Segoe UI"/>
          <w:sz w:val="28"/>
          <w:szCs w:val="28"/>
          <w:lang w:bidi="ru-RU"/>
        </w:rPr>
        <w:t xml:space="preserve">настоящего </w:t>
      </w:r>
      <w:r w:rsidR="000B1910" w:rsidRPr="00BF1648">
        <w:rPr>
          <w:rFonts w:eastAsia="Segoe UI"/>
          <w:sz w:val="28"/>
          <w:szCs w:val="28"/>
          <w:lang w:bidi="ru-RU"/>
        </w:rPr>
        <w:t>Положения</w:t>
      </w:r>
      <w:r w:rsidR="000B1910" w:rsidRPr="00BF1648">
        <w:rPr>
          <w:rFonts w:eastAsia="Segoe UI"/>
          <w:color w:val="000000"/>
          <w:sz w:val="28"/>
          <w:szCs w:val="28"/>
          <w:lang w:bidi="ru-RU"/>
        </w:rPr>
        <w:t>;</w:t>
      </w:r>
    </w:p>
    <w:p w:rsidR="000B1910" w:rsidRPr="000B1910" w:rsidRDefault="00C31757" w:rsidP="00C31757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2) 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>осуществлени</w:t>
      </w:r>
      <w:r w:rsidR="00A4747D">
        <w:rPr>
          <w:rFonts w:eastAsia="Segoe UI"/>
          <w:color w:val="000000"/>
          <w:sz w:val="28"/>
          <w:szCs w:val="28"/>
          <w:lang w:bidi="ru-RU"/>
        </w:rPr>
        <w:t>е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 xml:space="preserve"> налоговых и иных обязательных платежей в бюджеты всех уровней </w:t>
      </w:r>
      <w:r w:rsidR="005113DF" w:rsidRPr="00D40E0E">
        <w:rPr>
          <w:rFonts w:eastAsia="Segoe UI"/>
          <w:sz w:val="28"/>
          <w:szCs w:val="28"/>
          <w:lang w:bidi="ru-RU"/>
        </w:rPr>
        <w:t xml:space="preserve">бюджетной системы Российской Федерации </w:t>
      </w:r>
      <w:r w:rsidR="000B1910" w:rsidRPr="00D40E0E">
        <w:rPr>
          <w:rFonts w:eastAsia="Segoe UI"/>
          <w:sz w:val="28"/>
          <w:szCs w:val="28"/>
          <w:lang w:bidi="ru-RU"/>
        </w:rPr>
        <w:t xml:space="preserve">и </w:t>
      </w:r>
      <w:r w:rsidR="00A4747D" w:rsidRPr="00D40E0E">
        <w:rPr>
          <w:rFonts w:eastAsia="Segoe UI"/>
          <w:sz w:val="28"/>
          <w:szCs w:val="28"/>
          <w:lang w:bidi="ru-RU"/>
        </w:rPr>
        <w:t xml:space="preserve">во 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>внебюджетные фонды;</w:t>
      </w:r>
    </w:p>
    <w:p w:rsidR="000B1910" w:rsidRPr="000B1910" w:rsidRDefault="00A4747D" w:rsidP="00A4747D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3) 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>погашени</w:t>
      </w:r>
      <w:r>
        <w:rPr>
          <w:rFonts w:eastAsia="Segoe UI"/>
          <w:color w:val="000000"/>
          <w:sz w:val="28"/>
          <w:szCs w:val="28"/>
          <w:lang w:bidi="ru-RU"/>
        </w:rPr>
        <w:t>е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 xml:space="preserve"> текущей и просроченной задолженности перед работниками по заработной плате;</w:t>
      </w:r>
    </w:p>
    <w:p w:rsidR="000B1910" w:rsidRPr="00D40E0E" w:rsidRDefault="00A4747D" w:rsidP="00A4747D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4) 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>погашени</w:t>
      </w:r>
      <w:r>
        <w:rPr>
          <w:rFonts w:eastAsia="Segoe UI"/>
          <w:color w:val="000000"/>
          <w:sz w:val="28"/>
          <w:szCs w:val="28"/>
          <w:lang w:bidi="ru-RU"/>
        </w:rPr>
        <w:t>е</w:t>
      </w:r>
      <w:r w:rsidR="000B1910" w:rsidRPr="000B1910">
        <w:rPr>
          <w:rFonts w:eastAsia="Segoe UI"/>
          <w:color w:val="000000"/>
          <w:sz w:val="28"/>
          <w:szCs w:val="28"/>
          <w:lang w:bidi="ru-RU"/>
        </w:rPr>
        <w:t xml:space="preserve"> задолженности по </w:t>
      </w:r>
      <w:r w:rsidR="000B1910" w:rsidRPr="00D40E0E">
        <w:rPr>
          <w:rFonts w:eastAsia="Segoe UI"/>
          <w:sz w:val="28"/>
          <w:szCs w:val="28"/>
          <w:lang w:bidi="ru-RU"/>
        </w:rPr>
        <w:t xml:space="preserve">выплате участникам </w:t>
      </w:r>
      <w:r w:rsidR="00285EFC" w:rsidRPr="00D40E0E">
        <w:rPr>
          <w:rFonts w:eastAsia="Segoe UI"/>
          <w:sz w:val="28"/>
          <w:szCs w:val="28"/>
          <w:lang w:bidi="ru-RU"/>
        </w:rPr>
        <w:t>части распределенной прибыли (дивидендов);</w:t>
      </w:r>
    </w:p>
    <w:p w:rsidR="000B1910" w:rsidRPr="00D40E0E" w:rsidRDefault="00285EFC" w:rsidP="00285EFC">
      <w:pPr>
        <w:widowControl w:val="0"/>
        <w:tabs>
          <w:tab w:val="left" w:pos="291"/>
          <w:tab w:val="left" w:pos="851"/>
        </w:tabs>
        <w:spacing w:line="307" w:lineRule="exact"/>
        <w:ind w:left="709"/>
        <w:jc w:val="both"/>
        <w:rPr>
          <w:rFonts w:eastAsia="Segoe UI"/>
          <w:sz w:val="28"/>
          <w:szCs w:val="28"/>
          <w:lang w:bidi="ru-RU"/>
        </w:rPr>
      </w:pPr>
      <w:r w:rsidRPr="00D40E0E">
        <w:rPr>
          <w:rFonts w:eastAsia="Segoe UI"/>
          <w:sz w:val="28"/>
          <w:szCs w:val="28"/>
          <w:lang w:bidi="ru-RU"/>
        </w:rPr>
        <w:t>5) выкуп</w:t>
      </w:r>
      <w:r w:rsidR="000B1910" w:rsidRPr="00D40E0E">
        <w:rPr>
          <w:rFonts w:eastAsia="Segoe UI"/>
          <w:sz w:val="28"/>
          <w:szCs w:val="28"/>
          <w:lang w:bidi="ru-RU"/>
        </w:rPr>
        <w:t xml:space="preserve"> долей участников в уставном капитале;</w:t>
      </w:r>
    </w:p>
    <w:p w:rsidR="000B1910" w:rsidRPr="00D40E0E" w:rsidRDefault="000E3DF6" w:rsidP="000E3DF6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D40E0E">
        <w:rPr>
          <w:rFonts w:eastAsia="Segoe UI"/>
          <w:sz w:val="28"/>
          <w:szCs w:val="28"/>
          <w:lang w:bidi="ru-RU"/>
        </w:rPr>
        <w:t xml:space="preserve">6) </w:t>
      </w:r>
      <w:r w:rsidR="000B1910" w:rsidRPr="00D40E0E">
        <w:rPr>
          <w:rFonts w:eastAsia="Segoe UI"/>
          <w:sz w:val="28"/>
          <w:szCs w:val="28"/>
          <w:lang w:bidi="ru-RU"/>
        </w:rPr>
        <w:t>оплат</w:t>
      </w:r>
      <w:r w:rsidRPr="00D40E0E">
        <w:rPr>
          <w:rFonts w:eastAsia="Segoe UI"/>
          <w:sz w:val="28"/>
          <w:szCs w:val="28"/>
          <w:lang w:bidi="ru-RU"/>
        </w:rPr>
        <w:t>а</w:t>
      </w:r>
      <w:r w:rsidR="000B1910" w:rsidRPr="00D40E0E">
        <w:rPr>
          <w:rFonts w:eastAsia="Segoe UI"/>
          <w:sz w:val="28"/>
          <w:szCs w:val="28"/>
          <w:lang w:bidi="ru-RU"/>
        </w:rPr>
        <w:t xml:space="preserve"> штрафов, пеней, возмещени</w:t>
      </w:r>
      <w:r w:rsidR="00E86DE0" w:rsidRPr="00D40E0E">
        <w:rPr>
          <w:rFonts w:eastAsia="Segoe UI"/>
          <w:sz w:val="28"/>
          <w:szCs w:val="28"/>
          <w:lang w:bidi="ru-RU"/>
        </w:rPr>
        <w:t>е</w:t>
      </w:r>
      <w:r w:rsidR="000B1910" w:rsidRPr="00D40E0E">
        <w:rPr>
          <w:rFonts w:eastAsia="Segoe UI"/>
          <w:sz w:val="28"/>
          <w:szCs w:val="28"/>
          <w:lang w:bidi="ru-RU"/>
        </w:rPr>
        <w:t xml:space="preserve"> ущерба, исполнени</w:t>
      </w:r>
      <w:r w:rsidR="00E86DE0" w:rsidRPr="00D40E0E">
        <w:rPr>
          <w:rFonts w:eastAsia="Segoe UI"/>
          <w:sz w:val="28"/>
          <w:szCs w:val="28"/>
          <w:lang w:bidi="ru-RU"/>
        </w:rPr>
        <w:t>е</w:t>
      </w:r>
      <w:r w:rsidR="000B1910" w:rsidRPr="00D40E0E">
        <w:rPr>
          <w:rFonts w:eastAsia="Segoe UI"/>
          <w:sz w:val="28"/>
          <w:szCs w:val="28"/>
          <w:lang w:bidi="ru-RU"/>
        </w:rPr>
        <w:t xml:space="preserve"> судебных решений;</w:t>
      </w:r>
    </w:p>
    <w:p w:rsidR="000B1910" w:rsidRPr="000D1688" w:rsidRDefault="00295AC6" w:rsidP="00527B5B">
      <w:pPr>
        <w:widowControl w:val="0"/>
        <w:tabs>
          <w:tab w:val="left" w:pos="291"/>
          <w:tab w:val="left" w:pos="851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D40E0E">
        <w:rPr>
          <w:rFonts w:eastAsia="Segoe UI"/>
          <w:sz w:val="28"/>
          <w:szCs w:val="28"/>
          <w:lang w:bidi="ru-RU"/>
        </w:rPr>
        <w:t xml:space="preserve">7) </w:t>
      </w:r>
      <w:r w:rsidR="000B1910" w:rsidRPr="00D40E0E">
        <w:rPr>
          <w:rFonts w:eastAsia="Segoe UI"/>
          <w:sz w:val="28"/>
          <w:szCs w:val="28"/>
          <w:lang w:bidi="ru-RU"/>
        </w:rPr>
        <w:t>совершени</w:t>
      </w:r>
      <w:r w:rsidRPr="00D40E0E">
        <w:rPr>
          <w:rFonts w:eastAsia="Segoe UI"/>
          <w:sz w:val="28"/>
          <w:szCs w:val="28"/>
          <w:lang w:bidi="ru-RU"/>
        </w:rPr>
        <w:t>е</w:t>
      </w:r>
      <w:r w:rsidR="000B1910" w:rsidRPr="00D40E0E">
        <w:rPr>
          <w:rFonts w:eastAsia="Segoe UI"/>
          <w:sz w:val="28"/>
          <w:szCs w:val="28"/>
          <w:lang w:bidi="ru-RU"/>
        </w:rPr>
        <w:t xml:space="preserve"> иных платежей, не связанных с осуществлением </w:t>
      </w:r>
      <w:r w:rsidR="000B1910" w:rsidRPr="000D1688">
        <w:rPr>
          <w:rFonts w:eastAsia="Segoe UI"/>
          <w:sz w:val="28"/>
          <w:szCs w:val="28"/>
          <w:lang w:bidi="ru-RU"/>
        </w:rPr>
        <w:t>предпринимательской деятельности и не соответствующи</w:t>
      </w:r>
      <w:r w:rsidR="00527B5B" w:rsidRPr="000D1688">
        <w:rPr>
          <w:rFonts w:eastAsia="Segoe UI"/>
          <w:sz w:val="28"/>
          <w:szCs w:val="28"/>
          <w:lang w:bidi="ru-RU"/>
        </w:rPr>
        <w:t>х целям, указанным в пункте 2.1</w:t>
      </w:r>
      <w:r w:rsidR="000B1910" w:rsidRPr="000D1688">
        <w:rPr>
          <w:rFonts w:eastAsia="Segoe UI"/>
          <w:sz w:val="28"/>
          <w:szCs w:val="28"/>
          <w:lang w:bidi="ru-RU"/>
        </w:rPr>
        <w:t xml:space="preserve"> настоящего Положени</w:t>
      </w:r>
      <w:r w:rsidR="00527B5B" w:rsidRPr="000D1688">
        <w:rPr>
          <w:rFonts w:eastAsia="Segoe UI"/>
          <w:sz w:val="28"/>
          <w:szCs w:val="28"/>
          <w:lang w:bidi="ru-RU"/>
        </w:rPr>
        <w:t>я</w:t>
      </w:r>
      <w:r w:rsidR="000B1910" w:rsidRPr="000D1688">
        <w:rPr>
          <w:rFonts w:eastAsia="Segoe UI"/>
          <w:sz w:val="28"/>
          <w:szCs w:val="28"/>
          <w:lang w:bidi="ru-RU"/>
        </w:rPr>
        <w:t>.</w:t>
      </w:r>
    </w:p>
    <w:p w:rsidR="000B1910" w:rsidRPr="000D1688" w:rsidRDefault="000B1910" w:rsidP="00166240">
      <w:pPr>
        <w:widowControl w:val="0"/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D1688">
        <w:rPr>
          <w:rFonts w:eastAsia="Segoe UI"/>
          <w:sz w:val="28"/>
          <w:szCs w:val="28"/>
          <w:lang w:bidi="ru-RU"/>
        </w:rPr>
        <w:t xml:space="preserve">2.3. Займы предоставляются </w:t>
      </w:r>
      <w:r w:rsidR="00F00A1F" w:rsidRPr="000D1688">
        <w:rPr>
          <w:rFonts w:eastAsia="Segoe UI"/>
          <w:sz w:val="28"/>
          <w:szCs w:val="28"/>
          <w:lang w:bidi="ru-RU"/>
        </w:rPr>
        <w:t>при соответствии заявителей</w:t>
      </w:r>
      <w:r w:rsidRPr="000D1688">
        <w:rPr>
          <w:rFonts w:eastAsia="Segoe UI"/>
          <w:sz w:val="28"/>
          <w:szCs w:val="28"/>
          <w:lang w:bidi="ru-RU"/>
        </w:rPr>
        <w:t xml:space="preserve"> следующи</w:t>
      </w:r>
      <w:r w:rsidR="00F00A1F" w:rsidRPr="000D1688">
        <w:rPr>
          <w:rFonts w:eastAsia="Segoe UI"/>
          <w:sz w:val="28"/>
          <w:szCs w:val="28"/>
          <w:lang w:bidi="ru-RU"/>
        </w:rPr>
        <w:t>м</w:t>
      </w:r>
      <w:r w:rsidRPr="000D1688">
        <w:rPr>
          <w:rFonts w:eastAsia="Segoe UI"/>
          <w:sz w:val="28"/>
          <w:szCs w:val="28"/>
          <w:lang w:bidi="ru-RU"/>
        </w:rPr>
        <w:t xml:space="preserve"> услови</w:t>
      </w:r>
      <w:r w:rsidR="00166240" w:rsidRPr="000D1688">
        <w:rPr>
          <w:rFonts w:eastAsia="Segoe UI"/>
          <w:sz w:val="28"/>
          <w:szCs w:val="28"/>
          <w:lang w:bidi="ru-RU"/>
        </w:rPr>
        <w:t>ям</w:t>
      </w:r>
      <w:r w:rsidRPr="000D1688">
        <w:rPr>
          <w:rFonts w:eastAsia="Segoe UI"/>
          <w:sz w:val="28"/>
          <w:szCs w:val="28"/>
          <w:lang w:bidi="ru-RU"/>
        </w:rPr>
        <w:t>:</w:t>
      </w:r>
    </w:p>
    <w:p w:rsidR="000B1910" w:rsidRPr="000D1688" w:rsidRDefault="0049523D" w:rsidP="000B1910">
      <w:pPr>
        <w:widowControl w:val="0"/>
        <w:numPr>
          <w:ilvl w:val="0"/>
          <w:numId w:val="4"/>
        </w:numPr>
        <w:tabs>
          <w:tab w:val="left" w:pos="323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D1688">
        <w:rPr>
          <w:sz w:val="28"/>
          <w:szCs w:val="28"/>
        </w:rPr>
        <w:t>р</w:t>
      </w:r>
      <w:r w:rsidR="00FE66A3" w:rsidRPr="000D1688">
        <w:rPr>
          <w:sz w:val="28"/>
          <w:szCs w:val="28"/>
        </w:rPr>
        <w:t xml:space="preserve">егистрация </w:t>
      </w:r>
      <w:r w:rsidR="00BD21C2" w:rsidRPr="000D1688">
        <w:rPr>
          <w:sz w:val="28"/>
          <w:szCs w:val="28"/>
        </w:rPr>
        <w:t>заявителя</w:t>
      </w:r>
      <w:r w:rsidR="00615E82" w:rsidRPr="000D1688">
        <w:rPr>
          <w:sz w:val="28"/>
          <w:szCs w:val="28"/>
        </w:rPr>
        <w:t xml:space="preserve"> как субъект</w:t>
      </w:r>
      <w:r w:rsidR="00FE66A3" w:rsidRPr="000D1688">
        <w:rPr>
          <w:sz w:val="28"/>
          <w:szCs w:val="28"/>
        </w:rPr>
        <w:t>а</w:t>
      </w:r>
      <w:r w:rsidR="00615E82" w:rsidRPr="000D1688">
        <w:rPr>
          <w:sz w:val="28"/>
          <w:szCs w:val="28"/>
        </w:rPr>
        <w:t xml:space="preserve"> предпринимательской деятельности и налогоплательщик</w:t>
      </w:r>
      <w:r w:rsidR="00FE66A3" w:rsidRPr="000D1688">
        <w:rPr>
          <w:sz w:val="28"/>
          <w:szCs w:val="28"/>
        </w:rPr>
        <w:t>а</w:t>
      </w:r>
      <w:r w:rsidR="00615E82" w:rsidRPr="000D1688">
        <w:rPr>
          <w:sz w:val="28"/>
          <w:szCs w:val="28"/>
        </w:rPr>
        <w:t xml:space="preserve"> на территории муниципального образования город Каменск-Уральский, осуществл</w:t>
      </w:r>
      <w:r w:rsidR="00FE66A3" w:rsidRPr="000D1688">
        <w:rPr>
          <w:sz w:val="28"/>
          <w:szCs w:val="28"/>
        </w:rPr>
        <w:t>ение</w:t>
      </w:r>
      <w:r w:rsidR="000C2D18" w:rsidRPr="000D1688">
        <w:rPr>
          <w:sz w:val="28"/>
          <w:szCs w:val="28"/>
        </w:rPr>
        <w:t xml:space="preserve"> предпринимательск</w:t>
      </w:r>
      <w:r w:rsidR="005822D5" w:rsidRPr="000D1688">
        <w:rPr>
          <w:sz w:val="28"/>
          <w:szCs w:val="28"/>
        </w:rPr>
        <w:t>ой</w:t>
      </w:r>
      <w:r w:rsidR="00615E82" w:rsidRPr="000D1688">
        <w:rPr>
          <w:sz w:val="28"/>
          <w:szCs w:val="28"/>
        </w:rPr>
        <w:t xml:space="preserve"> деятельност</w:t>
      </w:r>
      <w:r w:rsidR="005822D5" w:rsidRPr="000D1688">
        <w:rPr>
          <w:sz w:val="28"/>
          <w:szCs w:val="28"/>
        </w:rPr>
        <w:t>и</w:t>
      </w:r>
      <w:r w:rsidR="00615E82" w:rsidRPr="000D1688">
        <w:rPr>
          <w:sz w:val="28"/>
          <w:szCs w:val="28"/>
        </w:rPr>
        <w:t xml:space="preserve"> на данной территории</w:t>
      </w:r>
      <w:r w:rsidR="000B1910" w:rsidRPr="000D1688">
        <w:rPr>
          <w:rFonts w:eastAsia="Segoe UI"/>
          <w:sz w:val="28"/>
          <w:szCs w:val="28"/>
          <w:lang w:bidi="ru-RU"/>
        </w:rPr>
        <w:t>;</w:t>
      </w:r>
    </w:p>
    <w:p w:rsidR="000B689F" w:rsidRPr="00E9094C" w:rsidRDefault="000B1910" w:rsidP="000B689F">
      <w:pPr>
        <w:widowControl w:val="0"/>
        <w:numPr>
          <w:ilvl w:val="0"/>
          <w:numId w:val="4"/>
        </w:numPr>
        <w:tabs>
          <w:tab w:val="left" w:pos="328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D1688">
        <w:rPr>
          <w:rFonts w:eastAsia="Segoe UI"/>
          <w:sz w:val="28"/>
          <w:szCs w:val="28"/>
          <w:lang w:bidi="ru-RU"/>
        </w:rPr>
        <w:t xml:space="preserve">неосуществление </w:t>
      </w:r>
      <w:r w:rsidR="00BD21C2" w:rsidRPr="000D1688">
        <w:rPr>
          <w:rFonts w:eastAsia="Segoe UI"/>
          <w:sz w:val="28"/>
          <w:szCs w:val="28"/>
          <w:lang w:bidi="ru-RU"/>
        </w:rPr>
        <w:t>заявителем</w:t>
      </w:r>
      <w:r w:rsidRPr="000D1688">
        <w:rPr>
          <w:rFonts w:eastAsia="Segoe UI"/>
          <w:sz w:val="28"/>
          <w:szCs w:val="28"/>
          <w:lang w:bidi="ru-RU"/>
        </w:rPr>
        <w:t xml:space="preserve"> видов деятельности, указанных в </w:t>
      </w:r>
      <w:r w:rsidR="009F24F4" w:rsidRPr="000D1688">
        <w:rPr>
          <w:rFonts w:eastAsia="Segoe UI"/>
          <w:sz w:val="28"/>
          <w:szCs w:val="28"/>
          <w:lang w:bidi="ru-RU"/>
        </w:rPr>
        <w:t>части</w:t>
      </w:r>
      <w:r w:rsidRPr="000D1688">
        <w:rPr>
          <w:rFonts w:eastAsia="Segoe UI"/>
          <w:sz w:val="28"/>
          <w:szCs w:val="28"/>
          <w:lang w:bidi="ru-RU"/>
        </w:rPr>
        <w:t xml:space="preserve"> 3 статьи 14 Федерального закона от 24 июля 2007 года №209-ФЗ </w:t>
      </w:r>
      <w:r w:rsidRPr="000B1910">
        <w:rPr>
          <w:rFonts w:eastAsia="Segoe UI"/>
          <w:color w:val="000000"/>
          <w:sz w:val="28"/>
          <w:szCs w:val="28"/>
          <w:lang w:bidi="ru-RU"/>
        </w:rPr>
        <w:t xml:space="preserve">«О развитии малого </w:t>
      </w:r>
      <w:r w:rsidRPr="00E9094C">
        <w:rPr>
          <w:rFonts w:eastAsia="Segoe UI"/>
          <w:sz w:val="28"/>
          <w:szCs w:val="28"/>
          <w:lang w:bidi="ru-RU"/>
        </w:rPr>
        <w:t>и среднего предпринимательства в Российской Федерации»;</w:t>
      </w:r>
    </w:p>
    <w:p w:rsidR="000B689F" w:rsidRPr="00E9094C" w:rsidRDefault="000B689F" w:rsidP="00B955BC">
      <w:pPr>
        <w:widowControl w:val="0"/>
        <w:numPr>
          <w:ilvl w:val="0"/>
          <w:numId w:val="4"/>
        </w:numPr>
        <w:tabs>
          <w:tab w:val="left" w:pos="328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E9094C">
        <w:rPr>
          <w:rFonts w:eastAsia="Segoe UI"/>
          <w:sz w:val="28"/>
          <w:szCs w:val="28"/>
          <w:lang w:bidi="ru-RU"/>
        </w:rPr>
        <w:t xml:space="preserve">срок деятельности заявителя с даты государственной регистрации </w:t>
      </w:r>
      <w:r w:rsidR="00B955BC" w:rsidRPr="00E9094C">
        <w:rPr>
          <w:rFonts w:eastAsia="Segoe UI"/>
          <w:sz w:val="28"/>
          <w:szCs w:val="28"/>
          <w:lang w:bidi="ru-RU"/>
        </w:rPr>
        <w:t xml:space="preserve">как </w:t>
      </w:r>
      <w:r w:rsidR="00B955BC" w:rsidRPr="00E9094C">
        <w:rPr>
          <w:sz w:val="28"/>
          <w:szCs w:val="28"/>
        </w:rPr>
        <w:t>субъекта предпринимательской деятельности</w:t>
      </w:r>
      <w:r w:rsidR="00B955BC" w:rsidRPr="00E9094C">
        <w:rPr>
          <w:rFonts w:eastAsia="Segoe UI"/>
          <w:sz w:val="28"/>
          <w:szCs w:val="28"/>
          <w:lang w:bidi="ru-RU"/>
        </w:rPr>
        <w:t>до даты подачи заявки на п</w:t>
      </w:r>
      <w:r w:rsidR="007C7DAC" w:rsidRPr="00E9094C">
        <w:rPr>
          <w:rFonts w:eastAsia="Segoe UI"/>
          <w:sz w:val="28"/>
          <w:szCs w:val="28"/>
          <w:lang w:bidi="ru-RU"/>
        </w:rPr>
        <w:t xml:space="preserve">редоставление </w:t>
      </w:r>
      <w:r w:rsidR="00B955BC" w:rsidRPr="00E9094C">
        <w:rPr>
          <w:rFonts w:eastAsia="Segoe UI"/>
          <w:sz w:val="28"/>
          <w:szCs w:val="28"/>
          <w:lang w:bidi="ru-RU"/>
        </w:rPr>
        <w:t xml:space="preserve">займа </w:t>
      </w:r>
      <w:r w:rsidRPr="00E9094C">
        <w:rPr>
          <w:rFonts w:eastAsia="Segoe UI"/>
          <w:sz w:val="28"/>
          <w:szCs w:val="28"/>
          <w:lang w:bidi="ru-RU"/>
        </w:rPr>
        <w:t>составляет не менее трех месяце</w:t>
      </w:r>
      <w:r w:rsidR="00B955BC" w:rsidRPr="00E9094C">
        <w:rPr>
          <w:rFonts w:eastAsia="Segoe UI"/>
          <w:sz w:val="28"/>
          <w:szCs w:val="28"/>
          <w:lang w:bidi="ru-RU"/>
        </w:rPr>
        <w:t>в;</w:t>
      </w:r>
    </w:p>
    <w:p w:rsidR="000B1910" w:rsidRPr="00F560A7" w:rsidRDefault="00753979" w:rsidP="000B1910">
      <w:pPr>
        <w:widowControl w:val="0"/>
        <w:numPr>
          <w:ilvl w:val="0"/>
          <w:numId w:val="4"/>
        </w:numPr>
        <w:tabs>
          <w:tab w:val="left" w:pos="323"/>
          <w:tab w:val="left" w:pos="993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 w:rsidRPr="00F560A7">
        <w:rPr>
          <w:rFonts w:eastAsia="Segoe UI"/>
          <w:color w:val="000000"/>
          <w:sz w:val="28"/>
          <w:szCs w:val="28"/>
          <w:lang w:bidi="ru-RU"/>
        </w:rPr>
        <w:lastRenderedPageBreak/>
        <w:t>отсутствие</w:t>
      </w:r>
      <w:r w:rsidR="00F560A7" w:rsidRPr="00F560A7">
        <w:rPr>
          <w:rFonts w:eastAsia="Segoe UI"/>
          <w:color w:val="000000"/>
          <w:sz w:val="28"/>
          <w:szCs w:val="28"/>
          <w:lang w:bidi="ru-RU"/>
        </w:rPr>
        <w:t xml:space="preserve"> у заявителя</w:t>
      </w:r>
      <w:r w:rsidRPr="00F560A7">
        <w:rPr>
          <w:rFonts w:eastAsia="Segoe UI"/>
          <w:color w:val="000000"/>
          <w:sz w:val="28"/>
          <w:szCs w:val="28"/>
          <w:lang w:bidi="ru-RU"/>
        </w:rPr>
        <w:t xml:space="preserve"> на </w:t>
      </w:r>
      <w:r w:rsidR="00CE0F8A" w:rsidRPr="00F560A7">
        <w:rPr>
          <w:rFonts w:eastAsia="Segoe UI"/>
          <w:color w:val="000000"/>
          <w:sz w:val="28"/>
          <w:szCs w:val="28"/>
          <w:lang w:bidi="ru-RU"/>
        </w:rPr>
        <w:t>первое число месяца, в котором подается заявка</w:t>
      </w:r>
      <w:r w:rsidR="003B7974" w:rsidRPr="00F560A7">
        <w:rPr>
          <w:rFonts w:eastAsia="Segoe UI"/>
          <w:color w:val="000000"/>
          <w:sz w:val="28"/>
          <w:szCs w:val="28"/>
          <w:lang w:bidi="ru-RU"/>
        </w:rPr>
        <w:t xml:space="preserve"> на предоставление займа</w:t>
      </w:r>
      <w:r w:rsidR="00CE0F8A" w:rsidRPr="00F560A7">
        <w:rPr>
          <w:rFonts w:eastAsia="Segoe UI"/>
          <w:color w:val="000000"/>
          <w:sz w:val="28"/>
          <w:szCs w:val="28"/>
          <w:lang w:bidi="ru-RU"/>
        </w:rPr>
        <w:t>,</w:t>
      </w:r>
      <w:r w:rsidRPr="00F560A7">
        <w:rPr>
          <w:rFonts w:eastAsia="Segoe UI"/>
          <w:color w:val="000000"/>
          <w:sz w:val="28"/>
          <w:szCs w:val="28"/>
          <w:lang w:bidi="ru-RU"/>
        </w:rPr>
        <w:t xml:space="preserve"> задолженности по обязательным платежам на сумму более 1</w:t>
      </w:r>
      <w:r w:rsidR="00F560A7" w:rsidRPr="00F560A7">
        <w:rPr>
          <w:rFonts w:eastAsia="Segoe UI"/>
          <w:color w:val="000000"/>
          <w:sz w:val="28"/>
          <w:szCs w:val="28"/>
          <w:lang w:bidi="ru-RU"/>
        </w:rPr>
        <w:t>000 (одной тысячи)</w:t>
      </w:r>
      <w:r w:rsidR="00CB74B0">
        <w:rPr>
          <w:rFonts w:eastAsia="Segoe UI"/>
          <w:color w:val="000000"/>
          <w:sz w:val="28"/>
          <w:szCs w:val="28"/>
          <w:lang w:bidi="ru-RU"/>
        </w:rPr>
        <w:t xml:space="preserve"> </w:t>
      </w:r>
      <w:r w:rsidR="00F560A7" w:rsidRPr="00F560A7">
        <w:rPr>
          <w:rFonts w:eastAsia="Segoe UI"/>
          <w:color w:val="000000"/>
          <w:sz w:val="28"/>
          <w:szCs w:val="28"/>
          <w:lang w:bidi="ru-RU"/>
        </w:rPr>
        <w:t>рублей</w:t>
      </w:r>
      <w:r w:rsidR="004054F7">
        <w:rPr>
          <w:rFonts w:eastAsia="Segoe UI"/>
          <w:color w:val="000000"/>
          <w:sz w:val="28"/>
          <w:szCs w:val="28"/>
          <w:lang w:bidi="ru-RU"/>
        </w:rPr>
        <w:t>;</w:t>
      </w:r>
    </w:p>
    <w:p w:rsidR="00A2609A" w:rsidRPr="000335CD" w:rsidRDefault="000B1910" w:rsidP="00A2609A">
      <w:pPr>
        <w:widowControl w:val="0"/>
        <w:numPr>
          <w:ilvl w:val="0"/>
          <w:numId w:val="4"/>
        </w:numPr>
        <w:tabs>
          <w:tab w:val="left" w:pos="333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B1910">
        <w:rPr>
          <w:rFonts w:eastAsia="Segoe UI"/>
          <w:color w:val="000000"/>
          <w:sz w:val="28"/>
          <w:szCs w:val="28"/>
          <w:lang w:bidi="ru-RU"/>
        </w:rPr>
        <w:t xml:space="preserve">отсутствие у </w:t>
      </w:r>
      <w:r w:rsidR="00BD21C2" w:rsidRPr="000335CD">
        <w:rPr>
          <w:rFonts w:eastAsia="Segoe UI"/>
          <w:sz w:val="28"/>
          <w:szCs w:val="28"/>
          <w:lang w:bidi="ru-RU"/>
        </w:rPr>
        <w:t>заявителя</w:t>
      </w:r>
      <w:r w:rsidRPr="000B1910">
        <w:rPr>
          <w:rFonts w:eastAsia="Segoe UI"/>
          <w:color w:val="000000"/>
          <w:sz w:val="28"/>
          <w:szCs w:val="28"/>
          <w:lang w:bidi="ru-RU"/>
        </w:rPr>
        <w:t xml:space="preserve">, </w:t>
      </w:r>
      <w:r w:rsidRPr="000335CD">
        <w:rPr>
          <w:rFonts w:eastAsia="Segoe UI"/>
          <w:color w:val="000000"/>
          <w:sz w:val="28"/>
          <w:szCs w:val="28"/>
          <w:lang w:bidi="ru-RU"/>
        </w:rPr>
        <w:t>учредителей (участников), руководител</w:t>
      </w:r>
      <w:r w:rsidR="00952266" w:rsidRPr="000335CD">
        <w:rPr>
          <w:rFonts w:eastAsia="Segoe UI"/>
          <w:color w:val="000000"/>
          <w:sz w:val="28"/>
          <w:szCs w:val="28"/>
          <w:lang w:bidi="ru-RU"/>
        </w:rPr>
        <w:t>я</w:t>
      </w:r>
      <w:r w:rsidR="000E244C" w:rsidRPr="000335CD">
        <w:rPr>
          <w:rFonts w:eastAsia="Segoe UI"/>
          <w:sz w:val="28"/>
          <w:szCs w:val="28"/>
          <w:lang w:bidi="ru-RU"/>
        </w:rPr>
        <w:t>заявителя</w:t>
      </w:r>
      <w:r w:rsidRPr="000B1910">
        <w:rPr>
          <w:rFonts w:eastAsia="Segoe UI"/>
          <w:color w:val="000000"/>
          <w:sz w:val="28"/>
          <w:szCs w:val="28"/>
          <w:lang w:bidi="ru-RU"/>
        </w:rPr>
        <w:t>просроченных обяза</w:t>
      </w:r>
      <w:r w:rsidR="00E302BA">
        <w:rPr>
          <w:rFonts w:eastAsia="Segoe UI"/>
          <w:color w:val="000000"/>
          <w:sz w:val="28"/>
          <w:szCs w:val="28"/>
          <w:lang w:bidi="ru-RU"/>
        </w:rPr>
        <w:t xml:space="preserve">тельств </w:t>
      </w:r>
      <w:r w:rsidR="00E302BA" w:rsidRPr="000335CD">
        <w:rPr>
          <w:rFonts w:eastAsia="Segoe UI"/>
          <w:sz w:val="28"/>
          <w:szCs w:val="28"/>
          <w:lang w:bidi="ru-RU"/>
        </w:rPr>
        <w:t xml:space="preserve">по кредитным договорам, договорам займа, </w:t>
      </w:r>
      <w:r w:rsidR="00B2336D" w:rsidRPr="000335CD">
        <w:rPr>
          <w:rFonts w:eastAsia="Segoe UI"/>
          <w:sz w:val="28"/>
          <w:szCs w:val="28"/>
          <w:lang w:bidi="ru-RU"/>
        </w:rPr>
        <w:t xml:space="preserve">договорам </w:t>
      </w:r>
      <w:r w:rsidR="00E302BA" w:rsidRPr="000335CD">
        <w:rPr>
          <w:rFonts w:eastAsia="Segoe UI"/>
          <w:sz w:val="28"/>
          <w:szCs w:val="28"/>
          <w:lang w:bidi="ru-RU"/>
        </w:rPr>
        <w:t>лизинга</w:t>
      </w:r>
      <w:r w:rsidR="004B3947" w:rsidRPr="000335CD">
        <w:rPr>
          <w:rFonts w:eastAsia="Segoe UI"/>
          <w:sz w:val="28"/>
          <w:szCs w:val="28"/>
          <w:lang w:bidi="ru-RU"/>
        </w:rPr>
        <w:t>, заключенным</w:t>
      </w:r>
      <w:r w:rsidRPr="000335CD">
        <w:rPr>
          <w:rFonts w:eastAsia="Segoe UI"/>
          <w:sz w:val="28"/>
          <w:szCs w:val="28"/>
          <w:lang w:bidi="ru-RU"/>
        </w:rPr>
        <w:t xml:space="preserve"> с кредитными </w:t>
      </w:r>
      <w:r w:rsidR="00E302BA" w:rsidRPr="000335CD">
        <w:rPr>
          <w:rFonts w:eastAsia="Segoe UI"/>
          <w:sz w:val="28"/>
          <w:szCs w:val="28"/>
          <w:lang w:bidi="ru-RU"/>
        </w:rPr>
        <w:t xml:space="preserve">и иными </w:t>
      </w:r>
      <w:r w:rsidR="004B3947" w:rsidRPr="000335CD">
        <w:rPr>
          <w:rFonts w:eastAsia="Segoe UI"/>
          <w:sz w:val="28"/>
          <w:szCs w:val="28"/>
          <w:lang w:bidi="ru-RU"/>
        </w:rPr>
        <w:t xml:space="preserve">организациями, с </w:t>
      </w:r>
      <w:r w:rsidRPr="000335CD">
        <w:rPr>
          <w:rFonts w:eastAsia="Segoe UI"/>
          <w:sz w:val="28"/>
          <w:szCs w:val="28"/>
          <w:lang w:bidi="ru-RU"/>
        </w:rPr>
        <w:t>Фондом;</w:t>
      </w:r>
    </w:p>
    <w:p w:rsidR="00A2609A" w:rsidRPr="00A2609A" w:rsidRDefault="000B1910" w:rsidP="00A2609A">
      <w:pPr>
        <w:widowControl w:val="0"/>
        <w:numPr>
          <w:ilvl w:val="0"/>
          <w:numId w:val="4"/>
        </w:numPr>
        <w:tabs>
          <w:tab w:val="left" w:pos="333"/>
          <w:tab w:val="left" w:pos="993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 w:rsidRPr="00A2609A">
        <w:rPr>
          <w:rFonts w:eastAsia="Segoe UI"/>
          <w:color w:val="000000"/>
          <w:sz w:val="28"/>
          <w:szCs w:val="28"/>
          <w:lang w:bidi="ru-RU"/>
        </w:rPr>
        <w:t xml:space="preserve">отсутствие записей о </w:t>
      </w:r>
      <w:r w:rsidR="00755A08" w:rsidRPr="004D4904">
        <w:rPr>
          <w:rFonts w:eastAsia="Segoe UI"/>
          <w:sz w:val="28"/>
          <w:szCs w:val="28"/>
          <w:lang w:bidi="ru-RU"/>
        </w:rPr>
        <w:t>заявителе</w:t>
      </w:r>
      <w:r w:rsidRPr="004D4904">
        <w:rPr>
          <w:rFonts w:eastAsia="Segoe UI"/>
          <w:sz w:val="28"/>
          <w:szCs w:val="28"/>
          <w:lang w:bidi="ru-RU"/>
        </w:rPr>
        <w:t xml:space="preserve"> в реестрах </w:t>
      </w:r>
      <w:r w:rsidR="004D7B4B" w:rsidRPr="004D4904">
        <w:rPr>
          <w:rFonts w:eastAsia="Segoe UI"/>
          <w:sz w:val="28"/>
          <w:szCs w:val="28"/>
          <w:lang w:bidi="ru-RU"/>
        </w:rPr>
        <w:t xml:space="preserve">субъектов МСП –  </w:t>
      </w:r>
      <w:r w:rsidRPr="004D4904">
        <w:rPr>
          <w:rFonts w:eastAsia="Segoe UI"/>
          <w:sz w:val="28"/>
          <w:szCs w:val="28"/>
          <w:lang w:bidi="ru-RU"/>
        </w:rPr>
        <w:t>получателей поддержки</w:t>
      </w:r>
      <w:r w:rsidR="00494496" w:rsidRPr="006659AE">
        <w:rPr>
          <w:rFonts w:eastAsia="Segoe UI"/>
          <w:sz w:val="28"/>
          <w:szCs w:val="28"/>
          <w:lang w:bidi="ru-RU"/>
        </w:rPr>
        <w:t>,</w:t>
      </w:r>
      <w:r w:rsidR="00CB74B0">
        <w:rPr>
          <w:rFonts w:eastAsia="Segoe UI"/>
          <w:sz w:val="28"/>
          <w:szCs w:val="28"/>
          <w:lang w:bidi="ru-RU"/>
        </w:rPr>
        <w:t xml:space="preserve"> </w:t>
      </w:r>
      <w:r w:rsidRPr="004D4904">
        <w:rPr>
          <w:rFonts w:eastAsia="Segoe UI"/>
          <w:sz w:val="28"/>
          <w:szCs w:val="28"/>
          <w:lang w:bidi="ru-RU"/>
        </w:rPr>
        <w:t xml:space="preserve">как о допустившем </w:t>
      </w:r>
      <w:r w:rsidR="00A2609A" w:rsidRPr="004D4904">
        <w:rPr>
          <w:rFonts w:eastAsia="Segoe UI"/>
          <w:sz w:val="28"/>
          <w:szCs w:val="28"/>
          <w:lang w:bidi="ru-RU"/>
        </w:rPr>
        <w:t xml:space="preserve">нарушение </w:t>
      </w:r>
      <w:r w:rsidR="00A2609A" w:rsidRPr="004D4904">
        <w:rPr>
          <w:sz w:val="28"/>
          <w:szCs w:val="28"/>
        </w:rPr>
        <w:t xml:space="preserve">порядка и условий предоставления </w:t>
      </w:r>
      <w:r w:rsidR="00A2609A" w:rsidRPr="00A2609A">
        <w:rPr>
          <w:sz w:val="28"/>
          <w:szCs w:val="28"/>
        </w:rPr>
        <w:t>поддержки</w:t>
      </w:r>
      <w:r w:rsidR="00596584">
        <w:rPr>
          <w:sz w:val="28"/>
          <w:szCs w:val="28"/>
        </w:rPr>
        <w:t>;</w:t>
      </w:r>
    </w:p>
    <w:p w:rsidR="000B1910" w:rsidRPr="004D4904" w:rsidRDefault="000B1910" w:rsidP="000B1910">
      <w:pPr>
        <w:widowControl w:val="0"/>
        <w:numPr>
          <w:ilvl w:val="0"/>
          <w:numId w:val="4"/>
        </w:numPr>
        <w:tabs>
          <w:tab w:val="left" w:pos="378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4D4904">
        <w:rPr>
          <w:rFonts w:eastAsia="Segoe UI"/>
          <w:sz w:val="28"/>
          <w:szCs w:val="28"/>
          <w:lang w:bidi="ru-RU"/>
        </w:rPr>
        <w:t xml:space="preserve">на </w:t>
      </w:r>
      <w:r w:rsidR="00B7489A" w:rsidRPr="004D4904">
        <w:rPr>
          <w:rFonts w:eastAsia="Segoe UI"/>
          <w:sz w:val="28"/>
          <w:szCs w:val="28"/>
          <w:lang w:bidi="ru-RU"/>
        </w:rPr>
        <w:t xml:space="preserve">дату </w:t>
      </w:r>
      <w:r w:rsidRPr="004D4904">
        <w:rPr>
          <w:rFonts w:eastAsia="Segoe UI"/>
          <w:sz w:val="28"/>
          <w:szCs w:val="28"/>
          <w:lang w:bidi="ru-RU"/>
        </w:rPr>
        <w:t xml:space="preserve">подачи заявки на </w:t>
      </w:r>
      <w:r w:rsidR="003B7974" w:rsidRPr="004D4904">
        <w:rPr>
          <w:rFonts w:eastAsia="Segoe UI"/>
          <w:sz w:val="28"/>
          <w:szCs w:val="28"/>
          <w:lang w:bidi="ru-RU"/>
        </w:rPr>
        <w:t>предоставление</w:t>
      </w:r>
      <w:r w:rsidRPr="004D4904">
        <w:rPr>
          <w:rFonts w:eastAsia="Segoe UI"/>
          <w:sz w:val="28"/>
          <w:szCs w:val="28"/>
          <w:lang w:bidi="ru-RU"/>
        </w:rPr>
        <w:t xml:space="preserve"> займа в отношении </w:t>
      </w:r>
      <w:r w:rsidR="000E244C" w:rsidRPr="004D4904">
        <w:rPr>
          <w:rFonts w:eastAsia="Segoe UI"/>
          <w:sz w:val="28"/>
          <w:szCs w:val="28"/>
          <w:lang w:bidi="ru-RU"/>
        </w:rPr>
        <w:t>заявителя</w:t>
      </w:r>
      <w:r w:rsidRPr="004D4904">
        <w:rPr>
          <w:rFonts w:eastAsia="Segoe UI"/>
          <w:sz w:val="28"/>
          <w:szCs w:val="28"/>
          <w:lang w:bidi="ru-RU"/>
        </w:rPr>
        <w:t>, учредителей (участников), руководител</w:t>
      </w:r>
      <w:r w:rsidR="00B7489A" w:rsidRPr="004D4904">
        <w:rPr>
          <w:rFonts w:eastAsia="Segoe UI"/>
          <w:sz w:val="28"/>
          <w:szCs w:val="28"/>
          <w:lang w:bidi="ru-RU"/>
        </w:rPr>
        <w:t>я</w:t>
      </w:r>
      <w:r w:rsidR="000E244C" w:rsidRPr="004D4904">
        <w:rPr>
          <w:rFonts w:eastAsia="Segoe UI"/>
          <w:sz w:val="28"/>
          <w:szCs w:val="28"/>
          <w:lang w:bidi="ru-RU"/>
        </w:rPr>
        <w:t>заявителя</w:t>
      </w:r>
      <w:r w:rsidRPr="004D4904">
        <w:rPr>
          <w:rFonts w:eastAsia="Segoe UI"/>
          <w:sz w:val="28"/>
          <w:szCs w:val="28"/>
          <w:lang w:bidi="ru-RU"/>
        </w:rPr>
        <w:t xml:space="preserve">, </w:t>
      </w:r>
      <w:r w:rsidR="007472D5" w:rsidRPr="004D4904">
        <w:rPr>
          <w:rFonts w:eastAsia="Segoe UI"/>
          <w:sz w:val="28"/>
          <w:szCs w:val="28"/>
          <w:lang w:bidi="ru-RU"/>
        </w:rPr>
        <w:t xml:space="preserve">а также </w:t>
      </w:r>
      <w:r w:rsidRPr="004D4904">
        <w:rPr>
          <w:rFonts w:eastAsia="Segoe UI"/>
          <w:sz w:val="28"/>
          <w:szCs w:val="28"/>
          <w:lang w:bidi="ru-RU"/>
        </w:rPr>
        <w:t>поручителей, залогодателей</w:t>
      </w:r>
      <w:r w:rsidR="000E244C" w:rsidRPr="004D4904">
        <w:rPr>
          <w:rFonts w:eastAsia="Segoe UI"/>
          <w:sz w:val="28"/>
          <w:szCs w:val="28"/>
          <w:lang w:bidi="ru-RU"/>
        </w:rPr>
        <w:t>заявителя</w:t>
      </w:r>
      <w:r w:rsidRPr="004D4904">
        <w:rPr>
          <w:rFonts w:eastAsia="Segoe UI"/>
          <w:sz w:val="28"/>
          <w:szCs w:val="28"/>
          <w:lang w:bidi="ru-RU"/>
        </w:rPr>
        <w:t xml:space="preserve"> не проводятся процедуры реорганизации, ликвидации или банкротства;</w:t>
      </w:r>
    </w:p>
    <w:p w:rsidR="000B1910" w:rsidRPr="004D4904" w:rsidRDefault="000B1910" w:rsidP="000B1910">
      <w:pPr>
        <w:widowControl w:val="0"/>
        <w:numPr>
          <w:ilvl w:val="0"/>
          <w:numId w:val="4"/>
        </w:numPr>
        <w:tabs>
          <w:tab w:val="left" w:pos="378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4D4904">
        <w:rPr>
          <w:rFonts w:eastAsia="Segoe UI"/>
          <w:sz w:val="28"/>
          <w:szCs w:val="28"/>
          <w:lang w:bidi="ru-RU"/>
        </w:rPr>
        <w:t xml:space="preserve">на </w:t>
      </w:r>
      <w:r w:rsidR="0010402D" w:rsidRPr="004D4904">
        <w:rPr>
          <w:rFonts w:eastAsia="Segoe UI"/>
          <w:sz w:val="28"/>
          <w:szCs w:val="28"/>
          <w:lang w:bidi="ru-RU"/>
        </w:rPr>
        <w:t xml:space="preserve">дату подачи заявки на </w:t>
      </w:r>
      <w:r w:rsidR="003B7974" w:rsidRPr="004D4904">
        <w:rPr>
          <w:rFonts w:eastAsia="Segoe UI"/>
          <w:sz w:val="28"/>
          <w:szCs w:val="28"/>
          <w:lang w:bidi="ru-RU"/>
        </w:rPr>
        <w:t>предоставление</w:t>
      </w:r>
      <w:r w:rsidR="0010402D" w:rsidRPr="004D4904">
        <w:rPr>
          <w:rFonts w:eastAsia="Segoe UI"/>
          <w:sz w:val="28"/>
          <w:szCs w:val="28"/>
          <w:lang w:bidi="ru-RU"/>
        </w:rPr>
        <w:t xml:space="preserve"> займа </w:t>
      </w:r>
      <w:r w:rsidRPr="004D4904">
        <w:rPr>
          <w:rFonts w:eastAsia="Segoe UI"/>
          <w:sz w:val="28"/>
          <w:szCs w:val="28"/>
          <w:lang w:bidi="ru-RU"/>
        </w:rPr>
        <w:t xml:space="preserve">в отношении </w:t>
      </w:r>
      <w:r w:rsidR="007472D5" w:rsidRPr="004D4904">
        <w:rPr>
          <w:rFonts w:eastAsia="Segoe UI"/>
          <w:sz w:val="28"/>
          <w:szCs w:val="28"/>
          <w:lang w:bidi="ru-RU"/>
        </w:rPr>
        <w:t>заявителя</w:t>
      </w:r>
      <w:r w:rsidRPr="004D4904">
        <w:rPr>
          <w:rFonts w:eastAsia="Segoe UI"/>
          <w:sz w:val="28"/>
          <w:szCs w:val="28"/>
          <w:lang w:bidi="ru-RU"/>
        </w:rPr>
        <w:t>, учредителей (участников), руководител</w:t>
      </w:r>
      <w:r w:rsidR="007472D5" w:rsidRPr="004D4904">
        <w:rPr>
          <w:rFonts w:eastAsia="Segoe UI"/>
          <w:sz w:val="28"/>
          <w:szCs w:val="28"/>
          <w:lang w:bidi="ru-RU"/>
        </w:rPr>
        <w:t>язаявителя</w:t>
      </w:r>
      <w:r w:rsidRPr="004D4904">
        <w:rPr>
          <w:rFonts w:eastAsia="Segoe UI"/>
          <w:sz w:val="28"/>
          <w:szCs w:val="28"/>
          <w:lang w:bidi="ru-RU"/>
        </w:rPr>
        <w:t xml:space="preserve">, а также поручителей, залогодателей </w:t>
      </w:r>
      <w:r w:rsidR="007472D5" w:rsidRPr="004D4904">
        <w:rPr>
          <w:rFonts w:eastAsia="Segoe UI"/>
          <w:sz w:val="28"/>
          <w:szCs w:val="28"/>
          <w:lang w:bidi="ru-RU"/>
        </w:rPr>
        <w:t xml:space="preserve">заявителя </w:t>
      </w:r>
      <w:r w:rsidR="0010402D" w:rsidRPr="004D4904">
        <w:rPr>
          <w:rFonts w:eastAsia="Segoe UI"/>
          <w:sz w:val="28"/>
          <w:szCs w:val="28"/>
          <w:lang w:bidi="ru-RU"/>
        </w:rPr>
        <w:t>отсутствуют неоконченные исполнительные</w:t>
      </w:r>
      <w:r w:rsidRPr="004D4904">
        <w:rPr>
          <w:rFonts w:eastAsia="Segoe UI"/>
          <w:sz w:val="28"/>
          <w:szCs w:val="28"/>
          <w:lang w:bidi="ru-RU"/>
        </w:rPr>
        <w:t xml:space="preserve"> производств</w:t>
      </w:r>
      <w:r w:rsidR="0010402D" w:rsidRPr="004D4904">
        <w:rPr>
          <w:rFonts w:eastAsia="Segoe UI"/>
          <w:sz w:val="28"/>
          <w:szCs w:val="28"/>
          <w:lang w:bidi="ru-RU"/>
        </w:rPr>
        <w:t>а</w:t>
      </w:r>
      <w:r w:rsidRPr="004D4904">
        <w:rPr>
          <w:rFonts w:eastAsia="Segoe UI"/>
          <w:sz w:val="28"/>
          <w:szCs w:val="28"/>
          <w:lang w:bidi="ru-RU"/>
        </w:rPr>
        <w:t>;</w:t>
      </w:r>
    </w:p>
    <w:p w:rsidR="000B1910" w:rsidRPr="006659AE" w:rsidRDefault="000B1910" w:rsidP="000B1910">
      <w:pPr>
        <w:widowControl w:val="0"/>
        <w:numPr>
          <w:ilvl w:val="0"/>
          <w:numId w:val="4"/>
        </w:numPr>
        <w:tabs>
          <w:tab w:val="left" w:pos="378"/>
          <w:tab w:val="left" w:pos="99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предоставление </w:t>
      </w:r>
      <w:r w:rsidR="00CE4FAC" w:rsidRPr="006659AE">
        <w:rPr>
          <w:rFonts w:eastAsia="Segoe UI"/>
          <w:sz w:val="28"/>
          <w:szCs w:val="28"/>
          <w:lang w:bidi="ru-RU"/>
        </w:rPr>
        <w:t>заявителем</w:t>
      </w:r>
      <w:r w:rsidRPr="006659AE">
        <w:rPr>
          <w:rFonts w:eastAsia="Segoe UI"/>
          <w:sz w:val="28"/>
          <w:szCs w:val="28"/>
          <w:lang w:bidi="ru-RU"/>
        </w:rPr>
        <w:t>, поручителями, залогодателями</w:t>
      </w:r>
      <w:r w:rsidR="00CE4FAC" w:rsidRPr="006659AE">
        <w:rPr>
          <w:rFonts w:eastAsia="Segoe UI"/>
          <w:sz w:val="28"/>
          <w:szCs w:val="28"/>
          <w:lang w:bidi="ru-RU"/>
        </w:rPr>
        <w:t xml:space="preserve"> заявителя</w:t>
      </w:r>
      <w:r w:rsidRPr="006659AE">
        <w:rPr>
          <w:rFonts w:eastAsia="Segoe UI"/>
          <w:sz w:val="28"/>
          <w:szCs w:val="28"/>
          <w:lang w:bidi="ru-RU"/>
        </w:rPr>
        <w:t xml:space="preserve"> в полном объеме достоверных сведений и документов согласно требованиям настоящ</w:t>
      </w:r>
      <w:r w:rsidR="00DD7CAB" w:rsidRPr="006659AE">
        <w:rPr>
          <w:rFonts w:eastAsia="Segoe UI"/>
          <w:sz w:val="28"/>
          <w:szCs w:val="28"/>
          <w:lang w:bidi="ru-RU"/>
        </w:rPr>
        <w:t>его</w:t>
      </w:r>
      <w:r w:rsidR="00CB74B0">
        <w:rPr>
          <w:rFonts w:eastAsia="Segoe UI"/>
          <w:sz w:val="28"/>
          <w:szCs w:val="28"/>
          <w:lang w:bidi="ru-RU"/>
        </w:rPr>
        <w:t xml:space="preserve"> </w:t>
      </w:r>
      <w:r w:rsidR="00DD7CAB" w:rsidRPr="006659AE">
        <w:rPr>
          <w:rFonts w:eastAsia="Segoe UI"/>
          <w:sz w:val="28"/>
          <w:szCs w:val="28"/>
          <w:lang w:bidi="ru-RU"/>
        </w:rPr>
        <w:t>Положения</w:t>
      </w:r>
      <w:r w:rsidR="00116768" w:rsidRPr="006659AE">
        <w:rPr>
          <w:rFonts w:eastAsia="Segoe UI"/>
          <w:sz w:val="28"/>
          <w:szCs w:val="28"/>
          <w:lang w:bidi="ru-RU"/>
        </w:rPr>
        <w:t xml:space="preserve"> и Регламента</w:t>
      </w:r>
      <w:r w:rsidRPr="006659AE">
        <w:rPr>
          <w:rFonts w:eastAsia="Segoe UI"/>
          <w:sz w:val="28"/>
          <w:szCs w:val="28"/>
          <w:lang w:bidi="ru-RU"/>
        </w:rPr>
        <w:t>;</w:t>
      </w:r>
    </w:p>
    <w:p w:rsidR="000B1910" w:rsidRPr="006659AE" w:rsidRDefault="000B1910" w:rsidP="00C10E03">
      <w:pPr>
        <w:widowControl w:val="0"/>
        <w:numPr>
          <w:ilvl w:val="0"/>
          <w:numId w:val="4"/>
        </w:numPr>
        <w:tabs>
          <w:tab w:val="left" w:pos="471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наличие согласия на обработку персональных данных </w:t>
      </w:r>
      <w:r w:rsidR="00CE4FAC" w:rsidRPr="006659AE">
        <w:rPr>
          <w:rFonts w:eastAsia="Segoe UI"/>
          <w:sz w:val="28"/>
          <w:szCs w:val="28"/>
          <w:lang w:bidi="ru-RU"/>
        </w:rPr>
        <w:t xml:space="preserve">заявителя </w:t>
      </w:r>
      <w:r w:rsidR="00FA1743" w:rsidRPr="006659AE">
        <w:rPr>
          <w:rFonts w:eastAsia="Segoe UI"/>
          <w:sz w:val="28"/>
          <w:szCs w:val="28"/>
          <w:lang w:bidi="ru-RU"/>
        </w:rPr>
        <w:t>–</w:t>
      </w:r>
      <w:r w:rsidR="00CE4FAC" w:rsidRPr="006659AE">
        <w:rPr>
          <w:rFonts w:eastAsia="Segoe UI"/>
          <w:sz w:val="28"/>
          <w:szCs w:val="28"/>
          <w:lang w:bidi="ru-RU"/>
        </w:rPr>
        <w:t xml:space="preserve"> индивидуального предпринимателя, </w:t>
      </w:r>
      <w:r w:rsidRPr="006659AE">
        <w:rPr>
          <w:rFonts w:eastAsia="Segoe UI"/>
          <w:sz w:val="28"/>
          <w:szCs w:val="28"/>
          <w:lang w:bidi="ru-RU"/>
        </w:rPr>
        <w:t>руководител</w:t>
      </w:r>
      <w:r w:rsidR="00CE4FAC" w:rsidRPr="006659AE">
        <w:rPr>
          <w:rFonts w:eastAsia="Segoe UI"/>
          <w:sz w:val="28"/>
          <w:szCs w:val="28"/>
          <w:lang w:bidi="ru-RU"/>
        </w:rPr>
        <w:t>я</w:t>
      </w:r>
      <w:r w:rsidR="00503255" w:rsidRPr="006659AE">
        <w:rPr>
          <w:rFonts w:eastAsia="Segoe UI"/>
          <w:sz w:val="28"/>
          <w:szCs w:val="28"/>
          <w:lang w:bidi="ru-RU"/>
        </w:rPr>
        <w:t xml:space="preserve"> (представителя) </w:t>
      </w:r>
      <w:r w:rsidR="00CE4FAC" w:rsidRPr="006659AE">
        <w:rPr>
          <w:rFonts w:eastAsia="Segoe UI"/>
          <w:sz w:val="28"/>
          <w:szCs w:val="28"/>
          <w:lang w:bidi="ru-RU"/>
        </w:rPr>
        <w:t xml:space="preserve">заявителя </w:t>
      </w:r>
      <w:r w:rsidR="00FA1743" w:rsidRPr="006659AE">
        <w:rPr>
          <w:rFonts w:eastAsia="Segoe UI"/>
          <w:sz w:val="28"/>
          <w:szCs w:val="28"/>
          <w:lang w:bidi="ru-RU"/>
        </w:rPr>
        <w:t>–</w:t>
      </w:r>
      <w:r w:rsidR="00CE4FAC" w:rsidRPr="006659AE">
        <w:rPr>
          <w:rFonts w:eastAsia="Segoe UI"/>
          <w:sz w:val="28"/>
          <w:szCs w:val="28"/>
          <w:lang w:bidi="ru-RU"/>
        </w:rPr>
        <w:t xml:space="preserve"> юридического лица</w:t>
      </w:r>
      <w:r w:rsidRPr="006659AE">
        <w:rPr>
          <w:rFonts w:eastAsia="Segoe UI"/>
          <w:sz w:val="28"/>
          <w:szCs w:val="28"/>
          <w:lang w:bidi="ru-RU"/>
        </w:rPr>
        <w:t>, поручителей, залогодателей</w:t>
      </w:r>
      <w:r w:rsidR="00AE3C7B" w:rsidRPr="006659AE">
        <w:rPr>
          <w:rFonts w:eastAsia="Segoe UI"/>
          <w:sz w:val="28"/>
          <w:szCs w:val="28"/>
          <w:lang w:bidi="ru-RU"/>
        </w:rPr>
        <w:t>заявителя – физических лиц</w:t>
      </w:r>
      <w:r w:rsidRPr="006659AE">
        <w:rPr>
          <w:rFonts w:eastAsia="Segoe UI"/>
          <w:sz w:val="28"/>
          <w:szCs w:val="28"/>
          <w:lang w:bidi="ru-RU"/>
        </w:rPr>
        <w:t xml:space="preserve">, а также согласия </w:t>
      </w:r>
      <w:r w:rsidR="00AE3C7B" w:rsidRPr="006659AE">
        <w:rPr>
          <w:rFonts w:eastAsia="Segoe UI"/>
          <w:sz w:val="28"/>
          <w:szCs w:val="28"/>
          <w:lang w:bidi="ru-RU"/>
        </w:rPr>
        <w:t xml:space="preserve">заявителя </w:t>
      </w:r>
      <w:r w:rsidRPr="006659AE">
        <w:rPr>
          <w:rFonts w:eastAsia="Segoe UI"/>
          <w:sz w:val="28"/>
          <w:szCs w:val="28"/>
          <w:lang w:bidi="ru-RU"/>
        </w:rPr>
        <w:t>на предоставление информации о полученных в Фонде займах в органы государственной власти, бюро кредитных историй, на публикацию информации о полученных займах на сайте Фонда и в средствах массовой информации;</w:t>
      </w:r>
    </w:p>
    <w:p w:rsidR="000B1910" w:rsidRPr="006659AE" w:rsidRDefault="000B1910" w:rsidP="00C10E03">
      <w:pPr>
        <w:widowControl w:val="0"/>
        <w:numPr>
          <w:ilvl w:val="0"/>
          <w:numId w:val="4"/>
        </w:numPr>
        <w:tabs>
          <w:tab w:val="left" w:pos="471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i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наличие и достаточность доходов </w:t>
      </w:r>
      <w:r w:rsidR="007042E8" w:rsidRPr="006659AE">
        <w:rPr>
          <w:rFonts w:eastAsia="Segoe UI"/>
          <w:sz w:val="28"/>
          <w:szCs w:val="28"/>
          <w:lang w:bidi="ru-RU"/>
        </w:rPr>
        <w:t>заявителя</w:t>
      </w:r>
      <w:r w:rsidRPr="006659AE">
        <w:rPr>
          <w:rFonts w:eastAsia="Segoe UI"/>
          <w:sz w:val="28"/>
          <w:szCs w:val="28"/>
          <w:lang w:bidi="ru-RU"/>
        </w:rPr>
        <w:t xml:space="preserve"> для осуществления платежей по займу</w:t>
      </w:r>
      <w:r w:rsidR="006C0BDF" w:rsidRPr="006659AE">
        <w:rPr>
          <w:rFonts w:eastAsia="Segoe UI"/>
          <w:sz w:val="28"/>
          <w:szCs w:val="28"/>
          <w:lang w:bidi="ru-RU"/>
        </w:rPr>
        <w:t xml:space="preserve"> (</w:t>
      </w:r>
      <w:r w:rsidR="001B13C7" w:rsidRPr="006659AE">
        <w:rPr>
          <w:rFonts w:eastAsia="Segoe UI"/>
          <w:sz w:val="28"/>
          <w:szCs w:val="28"/>
          <w:lang w:bidi="ru-RU"/>
        </w:rPr>
        <w:t>платеже</w:t>
      </w:r>
      <w:r w:rsidR="006C0BDF" w:rsidRPr="006659AE">
        <w:rPr>
          <w:rFonts w:eastAsia="Segoe UI"/>
          <w:sz w:val="28"/>
          <w:szCs w:val="28"/>
          <w:lang w:bidi="ru-RU"/>
        </w:rPr>
        <w:t xml:space="preserve">способность), </w:t>
      </w:r>
      <w:r w:rsidR="00F43201" w:rsidRPr="006659AE">
        <w:rPr>
          <w:rFonts w:eastAsia="Segoe UI"/>
          <w:sz w:val="28"/>
          <w:szCs w:val="28"/>
          <w:lang w:bidi="ru-RU"/>
        </w:rPr>
        <w:t>определенн</w:t>
      </w:r>
      <w:r w:rsidR="006C0BDF" w:rsidRPr="006659AE">
        <w:rPr>
          <w:rFonts w:eastAsia="Segoe UI"/>
          <w:sz w:val="28"/>
          <w:szCs w:val="28"/>
          <w:lang w:bidi="ru-RU"/>
        </w:rPr>
        <w:t>ые</w:t>
      </w:r>
      <w:r w:rsidR="00F43201" w:rsidRPr="006659AE">
        <w:rPr>
          <w:rFonts w:eastAsia="Segoe UI"/>
          <w:sz w:val="28"/>
          <w:szCs w:val="28"/>
          <w:lang w:bidi="ru-RU"/>
        </w:rPr>
        <w:t xml:space="preserve"> в соответствии </w:t>
      </w:r>
      <w:r w:rsidR="009E044F" w:rsidRPr="006659AE">
        <w:rPr>
          <w:rFonts w:eastAsia="Segoe UI"/>
          <w:sz w:val="28"/>
          <w:szCs w:val="28"/>
          <w:lang w:bidi="ru-RU"/>
        </w:rPr>
        <w:t>с Регламентом</w:t>
      </w:r>
      <w:r w:rsidR="006C0BDF" w:rsidRPr="006659AE">
        <w:rPr>
          <w:rFonts w:eastAsia="Segoe UI"/>
          <w:i/>
          <w:sz w:val="28"/>
          <w:szCs w:val="28"/>
          <w:lang w:bidi="ru-RU"/>
        </w:rPr>
        <w:t>;</w:t>
      </w:r>
    </w:p>
    <w:p w:rsidR="000B1910" w:rsidRPr="006659AE" w:rsidRDefault="000B1910" w:rsidP="00C10E03">
      <w:pPr>
        <w:widowControl w:val="0"/>
        <w:numPr>
          <w:ilvl w:val="0"/>
          <w:numId w:val="4"/>
        </w:numPr>
        <w:tabs>
          <w:tab w:val="left" w:pos="471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наличие и достаточность обеспечения </w:t>
      </w:r>
      <w:r w:rsidR="003B3C1F" w:rsidRPr="006659AE">
        <w:rPr>
          <w:rFonts w:eastAsia="Segoe UI"/>
          <w:sz w:val="28"/>
          <w:szCs w:val="28"/>
          <w:lang w:bidi="ru-RU"/>
        </w:rPr>
        <w:t xml:space="preserve">исполнения обязательств </w:t>
      </w:r>
      <w:r w:rsidRPr="006659AE">
        <w:rPr>
          <w:rFonts w:eastAsia="Segoe UI"/>
          <w:sz w:val="28"/>
          <w:szCs w:val="28"/>
          <w:lang w:bidi="ru-RU"/>
        </w:rPr>
        <w:t>по займ</w:t>
      </w:r>
      <w:r w:rsidR="00571522" w:rsidRPr="006659AE">
        <w:rPr>
          <w:rFonts w:eastAsia="Segoe UI"/>
          <w:sz w:val="28"/>
          <w:szCs w:val="28"/>
          <w:lang w:bidi="ru-RU"/>
        </w:rPr>
        <w:t>у</w:t>
      </w:r>
      <w:r w:rsidR="003B3C1F" w:rsidRPr="006659AE">
        <w:rPr>
          <w:rFonts w:eastAsia="Segoe UI"/>
          <w:sz w:val="28"/>
          <w:szCs w:val="28"/>
          <w:lang w:bidi="ru-RU"/>
        </w:rPr>
        <w:t>в соответствии с разделом 4 настоящего Положения</w:t>
      </w:r>
      <w:r w:rsidRPr="006659AE">
        <w:rPr>
          <w:rFonts w:eastAsia="Segoe UI"/>
          <w:sz w:val="28"/>
          <w:szCs w:val="28"/>
          <w:lang w:bidi="ru-RU"/>
        </w:rPr>
        <w:t>;</w:t>
      </w:r>
    </w:p>
    <w:p w:rsidR="000B1910" w:rsidRPr="006659AE" w:rsidRDefault="004D3872" w:rsidP="00C10E03">
      <w:pPr>
        <w:widowControl w:val="0"/>
        <w:numPr>
          <w:ilvl w:val="0"/>
          <w:numId w:val="4"/>
        </w:numPr>
        <w:tabs>
          <w:tab w:val="left" w:pos="471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соответствие </w:t>
      </w:r>
      <w:r w:rsidR="009B13BE" w:rsidRPr="006659AE">
        <w:rPr>
          <w:rFonts w:eastAsia="Segoe UI"/>
          <w:sz w:val="28"/>
          <w:szCs w:val="28"/>
          <w:lang w:bidi="ru-RU"/>
        </w:rPr>
        <w:t>о</w:t>
      </w:r>
      <w:r w:rsidRPr="006659AE">
        <w:rPr>
          <w:rFonts w:eastAsia="Segoe UI"/>
          <w:sz w:val="28"/>
          <w:szCs w:val="28"/>
          <w:lang w:bidi="ru-RU"/>
        </w:rPr>
        <w:t>существляемых</w:t>
      </w:r>
      <w:r w:rsidR="009B13BE" w:rsidRPr="006659AE">
        <w:rPr>
          <w:rFonts w:eastAsia="Segoe UI"/>
          <w:sz w:val="28"/>
          <w:szCs w:val="28"/>
          <w:lang w:bidi="ru-RU"/>
        </w:rPr>
        <w:t xml:space="preserve"> заявителем видов деятельности, </w:t>
      </w:r>
      <w:r w:rsidR="00237392" w:rsidRPr="006659AE">
        <w:rPr>
          <w:rFonts w:eastAsia="Segoe UI"/>
          <w:sz w:val="28"/>
          <w:szCs w:val="28"/>
          <w:lang w:bidi="ru-RU"/>
        </w:rPr>
        <w:t>установленным в</w:t>
      </w:r>
      <w:r w:rsidRPr="006659AE">
        <w:rPr>
          <w:rFonts w:eastAsia="Segoe UI"/>
          <w:sz w:val="28"/>
          <w:szCs w:val="28"/>
          <w:lang w:bidi="ru-RU"/>
        </w:rPr>
        <w:t xml:space="preserve"> пункте 3.</w:t>
      </w:r>
      <w:r w:rsidR="00237392" w:rsidRPr="006659AE">
        <w:rPr>
          <w:rFonts w:eastAsia="Segoe UI"/>
          <w:sz w:val="28"/>
          <w:szCs w:val="28"/>
          <w:lang w:bidi="ru-RU"/>
        </w:rPr>
        <w:t>2</w:t>
      </w:r>
      <w:r w:rsidRPr="006659AE">
        <w:rPr>
          <w:rFonts w:eastAsia="Segoe UI"/>
          <w:sz w:val="28"/>
          <w:szCs w:val="28"/>
          <w:lang w:bidi="ru-RU"/>
        </w:rPr>
        <w:t xml:space="preserve"> настоящего Положения</w:t>
      </w:r>
      <w:r w:rsidR="00237392" w:rsidRPr="006659AE">
        <w:rPr>
          <w:rFonts w:eastAsia="Segoe UI"/>
          <w:sz w:val="28"/>
          <w:szCs w:val="28"/>
          <w:lang w:bidi="ru-RU"/>
        </w:rPr>
        <w:t>для получения</w:t>
      </w:r>
      <w:r w:rsidR="000B1910" w:rsidRPr="006659AE">
        <w:rPr>
          <w:rFonts w:eastAsia="Segoe UI"/>
          <w:sz w:val="28"/>
          <w:szCs w:val="28"/>
          <w:lang w:bidi="ru-RU"/>
        </w:rPr>
        <w:t>запрашиваемо</w:t>
      </w:r>
      <w:r w:rsidR="00237392" w:rsidRPr="006659AE">
        <w:rPr>
          <w:rFonts w:eastAsia="Segoe UI"/>
          <w:sz w:val="28"/>
          <w:szCs w:val="28"/>
          <w:lang w:bidi="ru-RU"/>
        </w:rPr>
        <w:t>го вида</w:t>
      </w:r>
      <w:r w:rsidR="000B1910" w:rsidRPr="006659AE">
        <w:rPr>
          <w:rFonts w:eastAsia="Segoe UI"/>
          <w:sz w:val="28"/>
          <w:szCs w:val="28"/>
          <w:lang w:bidi="ru-RU"/>
        </w:rPr>
        <w:t xml:space="preserve"> займа;</w:t>
      </w:r>
    </w:p>
    <w:p w:rsidR="000B1910" w:rsidRPr="006659AE" w:rsidRDefault="00D638EC" w:rsidP="00C10E03">
      <w:pPr>
        <w:widowControl w:val="0"/>
        <w:numPr>
          <w:ilvl w:val="0"/>
          <w:numId w:val="4"/>
        </w:numPr>
        <w:tabs>
          <w:tab w:val="left" w:pos="475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сумма </w:t>
      </w:r>
      <w:r w:rsidR="000B1910" w:rsidRPr="006659AE">
        <w:rPr>
          <w:rFonts w:eastAsia="Segoe UI"/>
          <w:sz w:val="28"/>
          <w:szCs w:val="28"/>
          <w:lang w:bidi="ru-RU"/>
        </w:rPr>
        <w:t xml:space="preserve">основного долга по </w:t>
      </w:r>
      <w:r w:rsidR="001B137D" w:rsidRPr="006659AE">
        <w:rPr>
          <w:rFonts w:eastAsia="Segoe UI"/>
          <w:sz w:val="28"/>
          <w:szCs w:val="28"/>
          <w:lang w:bidi="ru-RU"/>
        </w:rPr>
        <w:t xml:space="preserve">действующим </w:t>
      </w:r>
      <w:r w:rsidR="000B1910" w:rsidRPr="006659AE">
        <w:rPr>
          <w:rFonts w:eastAsia="Segoe UI"/>
          <w:sz w:val="28"/>
          <w:szCs w:val="28"/>
          <w:lang w:bidi="ru-RU"/>
        </w:rPr>
        <w:t xml:space="preserve">договорам займа, </w:t>
      </w:r>
      <w:r w:rsidRPr="006659AE">
        <w:rPr>
          <w:rFonts w:eastAsia="Segoe UI"/>
          <w:sz w:val="28"/>
          <w:szCs w:val="28"/>
          <w:lang w:bidi="ru-RU"/>
        </w:rPr>
        <w:t xml:space="preserve">ранее </w:t>
      </w:r>
      <w:r w:rsidR="000B1910" w:rsidRPr="006659AE">
        <w:rPr>
          <w:rFonts w:eastAsia="Segoe UI"/>
          <w:sz w:val="28"/>
          <w:szCs w:val="28"/>
          <w:lang w:bidi="ru-RU"/>
        </w:rPr>
        <w:t xml:space="preserve">заключенным </w:t>
      </w:r>
      <w:r w:rsidR="001B137D" w:rsidRPr="006659AE">
        <w:rPr>
          <w:rFonts w:eastAsia="Segoe UI"/>
          <w:sz w:val="28"/>
          <w:szCs w:val="28"/>
          <w:lang w:bidi="ru-RU"/>
        </w:rPr>
        <w:t>заявителем</w:t>
      </w:r>
      <w:r w:rsidR="000B1910" w:rsidRPr="006659AE">
        <w:rPr>
          <w:rFonts w:eastAsia="Segoe UI"/>
          <w:sz w:val="28"/>
          <w:szCs w:val="28"/>
          <w:lang w:bidi="ru-RU"/>
        </w:rPr>
        <w:t xml:space="preserve"> с Фондом,</w:t>
      </w:r>
      <w:r w:rsidR="00CB74B0">
        <w:rPr>
          <w:rFonts w:eastAsia="Segoe UI"/>
          <w:sz w:val="28"/>
          <w:szCs w:val="28"/>
          <w:lang w:bidi="ru-RU"/>
        </w:rPr>
        <w:t xml:space="preserve"> </w:t>
      </w:r>
      <w:r w:rsidRPr="006659AE">
        <w:rPr>
          <w:rFonts w:eastAsia="Segoe UI"/>
          <w:sz w:val="28"/>
          <w:szCs w:val="28"/>
          <w:lang w:bidi="ru-RU"/>
        </w:rPr>
        <w:t>и</w:t>
      </w:r>
      <w:r w:rsidR="001B137D" w:rsidRPr="006659AE">
        <w:rPr>
          <w:rFonts w:eastAsia="Segoe UI"/>
          <w:sz w:val="28"/>
          <w:szCs w:val="28"/>
          <w:lang w:bidi="ru-RU"/>
        </w:rPr>
        <w:t xml:space="preserve"> запрашиваемого займа,</w:t>
      </w:r>
      <w:r w:rsidR="000B1910" w:rsidRPr="006659AE">
        <w:rPr>
          <w:rFonts w:eastAsia="Segoe UI"/>
          <w:sz w:val="28"/>
          <w:szCs w:val="28"/>
          <w:lang w:bidi="ru-RU"/>
        </w:rPr>
        <w:t xml:space="preserve"> не превысит </w:t>
      </w:r>
      <w:r w:rsidR="001B659F">
        <w:rPr>
          <w:rFonts w:eastAsia="Segoe UI"/>
          <w:sz w:val="28"/>
          <w:szCs w:val="28"/>
          <w:lang w:bidi="ru-RU"/>
        </w:rPr>
        <w:t>5</w:t>
      </w:r>
      <w:r w:rsidR="00E93779" w:rsidRPr="006659AE">
        <w:rPr>
          <w:rFonts w:eastAsia="Segoe UI"/>
          <w:sz w:val="28"/>
          <w:szCs w:val="28"/>
          <w:lang w:bidi="ru-RU"/>
        </w:rPr>
        <w:t> 000 000 (</w:t>
      </w:r>
      <w:r w:rsidR="001B659F">
        <w:rPr>
          <w:rFonts w:eastAsia="Segoe UI"/>
          <w:sz w:val="28"/>
          <w:szCs w:val="28"/>
          <w:lang w:bidi="ru-RU"/>
        </w:rPr>
        <w:t>пять</w:t>
      </w:r>
      <w:r w:rsidR="00E93779" w:rsidRPr="006659AE">
        <w:rPr>
          <w:rFonts w:eastAsia="Segoe UI"/>
          <w:sz w:val="28"/>
          <w:szCs w:val="28"/>
          <w:lang w:bidi="ru-RU"/>
        </w:rPr>
        <w:t xml:space="preserve"> миллион</w:t>
      </w:r>
      <w:r w:rsidR="001B659F">
        <w:rPr>
          <w:rFonts w:eastAsia="Segoe UI"/>
          <w:sz w:val="28"/>
          <w:szCs w:val="28"/>
          <w:lang w:bidi="ru-RU"/>
        </w:rPr>
        <w:t>ов</w:t>
      </w:r>
      <w:r w:rsidR="00E93779" w:rsidRPr="006659AE">
        <w:rPr>
          <w:rFonts w:eastAsia="Segoe UI"/>
          <w:sz w:val="28"/>
          <w:szCs w:val="28"/>
          <w:lang w:bidi="ru-RU"/>
        </w:rPr>
        <w:t>) рублей;</w:t>
      </w:r>
    </w:p>
    <w:p w:rsidR="000B1910" w:rsidRPr="006659AE" w:rsidRDefault="000B1910" w:rsidP="00C10E03">
      <w:pPr>
        <w:widowControl w:val="0"/>
        <w:numPr>
          <w:ilvl w:val="0"/>
          <w:numId w:val="4"/>
        </w:numPr>
        <w:tabs>
          <w:tab w:val="left" w:pos="471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надлежащее выполнение </w:t>
      </w:r>
      <w:r w:rsidR="00752226" w:rsidRPr="006659AE">
        <w:rPr>
          <w:rFonts w:eastAsia="Segoe UI"/>
          <w:sz w:val="28"/>
          <w:szCs w:val="28"/>
          <w:lang w:bidi="ru-RU"/>
        </w:rPr>
        <w:t>заявителем</w:t>
      </w:r>
      <w:r w:rsidRPr="006659AE">
        <w:rPr>
          <w:rFonts w:eastAsia="Segoe UI"/>
          <w:sz w:val="28"/>
          <w:szCs w:val="28"/>
          <w:lang w:bidi="ru-RU"/>
        </w:rPr>
        <w:t xml:space="preserve"> условий ранее заключенных договоров </w:t>
      </w:r>
      <w:r w:rsidR="00752226" w:rsidRPr="006659AE">
        <w:rPr>
          <w:rFonts w:eastAsia="Segoe UI"/>
          <w:sz w:val="28"/>
          <w:szCs w:val="28"/>
          <w:lang w:bidi="ru-RU"/>
        </w:rPr>
        <w:t xml:space="preserve">займа </w:t>
      </w:r>
      <w:r w:rsidR="00E80BDD" w:rsidRPr="006659AE">
        <w:rPr>
          <w:rFonts w:eastAsia="Segoe UI"/>
          <w:sz w:val="28"/>
          <w:szCs w:val="28"/>
          <w:lang w:bidi="ru-RU"/>
        </w:rPr>
        <w:t>с Фондом.</w:t>
      </w:r>
    </w:p>
    <w:p w:rsidR="000B1910" w:rsidRPr="006659AE" w:rsidRDefault="00E80BDD" w:rsidP="0085075E">
      <w:pPr>
        <w:widowControl w:val="0"/>
        <w:tabs>
          <w:tab w:val="left" w:pos="471"/>
          <w:tab w:val="left" w:pos="993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>2.</w:t>
      </w:r>
      <w:r w:rsidR="00D25929" w:rsidRPr="006659AE">
        <w:rPr>
          <w:rFonts w:eastAsia="Segoe UI"/>
          <w:sz w:val="28"/>
          <w:szCs w:val="28"/>
          <w:lang w:bidi="ru-RU"/>
        </w:rPr>
        <w:t>4</w:t>
      </w:r>
      <w:r w:rsidRPr="006659AE">
        <w:rPr>
          <w:rFonts w:eastAsia="Segoe UI"/>
          <w:sz w:val="28"/>
          <w:szCs w:val="28"/>
          <w:lang w:bidi="ru-RU"/>
        </w:rPr>
        <w:t xml:space="preserve">. Займы субъектам МСП предоставляются </w:t>
      </w:r>
      <w:r w:rsidR="0085075E" w:rsidRPr="006659AE">
        <w:rPr>
          <w:rFonts w:eastAsia="Segoe UI"/>
          <w:sz w:val="28"/>
          <w:szCs w:val="28"/>
          <w:lang w:bidi="ru-RU"/>
        </w:rPr>
        <w:t xml:space="preserve">при </w:t>
      </w:r>
      <w:r w:rsidR="000B1910" w:rsidRPr="006659AE">
        <w:rPr>
          <w:rFonts w:eastAsia="Segoe UI"/>
          <w:sz w:val="28"/>
          <w:szCs w:val="28"/>
          <w:lang w:bidi="ru-RU"/>
        </w:rPr>
        <w:t>наличи</w:t>
      </w:r>
      <w:r w:rsidR="0085075E" w:rsidRPr="006659AE">
        <w:rPr>
          <w:rFonts w:eastAsia="Segoe UI"/>
          <w:sz w:val="28"/>
          <w:szCs w:val="28"/>
          <w:lang w:bidi="ru-RU"/>
        </w:rPr>
        <w:t>и</w:t>
      </w:r>
      <w:r w:rsidR="000B1910" w:rsidRPr="006659AE">
        <w:rPr>
          <w:rFonts w:eastAsia="Segoe UI"/>
          <w:sz w:val="28"/>
          <w:szCs w:val="28"/>
          <w:lang w:bidi="ru-RU"/>
        </w:rPr>
        <w:t xml:space="preserve"> у Фонда средств, </w:t>
      </w:r>
      <w:r w:rsidR="00E92771" w:rsidRPr="006659AE">
        <w:rPr>
          <w:rFonts w:eastAsia="Segoe UI"/>
          <w:sz w:val="28"/>
          <w:szCs w:val="28"/>
          <w:lang w:bidi="ru-RU"/>
        </w:rPr>
        <w:t xml:space="preserve">достаточных для </w:t>
      </w:r>
      <w:r w:rsidR="003B7974" w:rsidRPr="006659AE">
        <w:rPr>
          <w:rFonts w:eastAsia="Segoe UI"/>
          <w:sz w:val="28"/>
          <w:szCs w:val="28"/>
          <w:lang w:bidi="ru-RU"/>
        </w:rPr>
        <w:t xml:space="preserve">предоставления </w:t>
      </w:r>
      <w:r w:rsidR="00E92771" w:rsidRPr="006659AE">
        <w:rPr>
          <w:rFonts w:eastAsia="Segoe UI"/>
          <w:sz w:val="28"/>
          <w:szCs w:val="28"/>
          <w:lang w:bidi="ru-RU"/>
        </w:rPr>
        <w:t>займа</w:t>
      </w:r>
      <w:r w:rsidR="006A12A7" w:rsidRPr="006659AE">
        <w:rPr>
          <w:rFonts w:eastAsia="Segoe UI"/>
          <w:sz w:val="28"/>
          <w:szCs w:val="28"/>
          <w:lang w:bidi="ru-RU"/>
        </w:rPr>
        <w:t>,</w:t>
      </w:r>
      <w:r w:rsidR="0085075E" w:rsidRPr="006659AE">
        <w:rPr>
          <w:rFonts w:eastAsia="Segoe UI"/>
          <w:sz w:val="28"/>
          <w:szCs w:val="28"/>
          <w:lang w:bidi="ru-RU"/>
        </w:rPr>
        <w:t xml:space="preserve"> и на основании </w:t>
      </w:r>
      <w:r w:rsidR="00F60C69" w:rsidRPr="006659AE">
        <w:rPr>
          <w:rFonts w:eastAsia="Segoe UI"/>
          <w:sz w:val="28"/>
          <w:szCs w:val="28"/>
          <w:lang w:bidi="ru-RU"/>
        </w:rPr>
        <w:t>принятого</w:t>
      </w:r>
      <w:r w:rsidR="0085075E" w:rsidRPr="006659AE">
        <w:rPr>
          <w:rFonts w:eastAsia="Segoe UI"/>
          <w:sz w:val="28"/>
          <w:szCs w:val="28"/>
          <w:lang w:bidi="ru-RU"/>
        </w:rPr>
        <w:t xml:space="preserve"> комисси</w:t>
      </w:r>
      <w:r w:rsidR="00F60C69" w:rsidRPr="006659AE">
        <w:rPr>
          <w:rFonts w:eastAsia="Segoe UI"/>
          <w:sz w:val="28"/>
          <w:szCs w:val="28"/>
          <w:lang w:bidi="ru-RU"/>
        </w:rPr>
        <w:t>ей</w:t>
      </w:r>
      <w:r w:rsidR="0085075E" w:rsidRPr="006659AE">
        <w:rPr>
          <w:rFonts w:eastAsia="Segoe UI"/>
          <w:sz w:val="28"/>
          <w:szCs w:val="28"/>
          <w:lang w:bidi="ru-RU"/>
        </w:rPr>
        <w:t xml:space="preserve"> по займам</w:t>
      </w:r>
      <w:r w:rsidR="00F60C69" w:rsidRPr="006659AE">
        <w:rPr>
          <w:rFonts w:eastAsia="Segoe UI"/>
          <w:sz w:val="28"/>
          <w:szCs w:val="28"/>
          <w:lang w:bidi="ru-RU"/>
        </w:rPr>
        <w:t xml:space="preserve">решения </w:t>
      </w:r>
      <w:r w:rsidR="000B1910" w:rsidRPr="006659AE">
        <w:rPr>
          <w:rFonts w:eastAsia="Segoe UI"/>
          <w:sz w:val="28"/>
          <w:szCs w:val="28"/>
          <w:lang w:bidi="ru-RU"/>
        </w:rPr>
        <w:t>о предоставлении займа.</w:t>
      </w:r>
    </w:p>
    <w:p w:rsidR="00D27C66" w:rsidRPr="006659AE" w:rsidRDefault="00F533F6" w:rsidP="00DB381A">
      <w:pPr>
        <w:jc w:val="both"/>
        <w:rPr>
          <w:b/>
          <w:bCs/>
          <w:sz w:val="28"/>
          <w:szCs w:val="28"/>
        </w:rPr>
      </w:pPr>
      <w:r w:rsidRPr="006659AE">
        <w:rPr>
          <w:sz w:val="28"/>
          <w:szCs w:val="28"/>
        </w:rPr>
        <w:tab/>
      </w:r>
    </w:p>
    <w:p w:rsidR="00DD7CAB" w:rsidRPr="005A78E7" w:rsidRDefault="00FB7211" w:rsidP="00DD7CAB">
      <w:pPr>
        <w:keepNext/>
        <w:keepLines/>
        <w:widowControl w:val="0"/>
        <w:tabs>
          <w:tab w:val="left" w:pos="4391"/>
        </w:tabs>
        <w:spacing w:line="292" w:lineRule="exact"/>
        <w:jc w:val="center"/>
        <w:outlineLvl w:val="0"/>
        <w:rPr>
          <w:rFonts w:eastAsia="Segoe UI"/>
          <w:b/>
          <w:bCs/>
          <w:color w:val="000000"/>
          <w:sz w:val="28"/>
          <w:szCs w:val="28"/>
          <w:lang w:bidi="ru-RU"/>
        </w:rPr>
      </w:pPr>
      <w:bookmarkStart w:id="1" w:name="bookmark4"/>
      <w:r w:rsidRPr="005A78E7">
        <w:rPr>
          <w:rFonts w:eastAsia="Segoe UI"/>
          <w:b/>
          <w:bCs/>
          <w:color w:val="000000"/>
          <w:sz w:val="28"/>
          <w:szCs w:val="28"/>
          <w:lang w:bidi="ru-RU"/>
        </w:rPr>
        <w:t>3</w:t>
      </w:r>
      <w:r w:rsidR="00DD7CAB" w:rsidRPr="005A78E7">
        <w:rPr>
          <w:rFonts w:eastAsia="Segoe UI"/>
          <w:b/>
          <w:bCs/>
          <w:color w:val="000000"/>
          <w:sz w:val="28"/>
          <w:szCs w:val="28"/>
          <w:lang w:bidi="ru-RU"/>
        </w:rPr>
        <w:t>. Виды займов</w:t>
      </w:r>
      <w:bookmarkEnd w:id="1"/>
      <w:r w:rsidR="00D5516E">
        <w:rPr>
          <w:rFonts w:eastAsia="Segoe UI"/>
          <w:b/>
          <w:bCs/>
          <w:color w:val="000000"/>
          <w:sz w:val="28"/>
          <w:szCs w:val="28"/>
          <w:lang w:bidi="ru-RU"/>
        </w:rPr>
        <w:t>.</w:t>
      </w:r>
    </w:p>
    <w:p w:rsidR="00FB7211" w:rsidRPr="00DD7CAB" w:rsidRDefault="00FB7211" w:rsidP="00DD7CAB">
      <w:pPr>
        <w:keepNext/>
        <w:keepLines/>
        <w:widowControl w:val="0"/>
        <w:tabs>
          <w:tab w:val="left" w:pos="4391"/>
        </w:tabs>
        <w:spacing w:line="292" w:lineRule="exact"/>
        <w:jc w:val="center"/>
        <w:outlineLvl w:val="0"/>
        <w:rPr>
          <w:rFonts w:eastAsia="Segoe UI"/>
          <w:b/>
          <w:bCs/>
          <w:color w:val="000000"/>
          <w:sz w:val="28"/>
          <w:szCs w:val="28"/>
          <w:highlight w:val="yellow"/>
          <w:lang w:bidi="ru-RU"/>
        </w:rPr>
      </w:pPr>
    </w:p>
    <w:p w:rsidR="00BB4312" w:rsidRDefault="00BB4312" w:rsidP="00BB4312">
      <w:pPr>
        <w:widowControl w:val="0"/>
        <w:tabs>
          <w:tab w:val="left" w:pos="569"/>
        </w:tabs>
        <w:spacing w:line="292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bookmarkStart w:id="2" w:name="bookmark5"/>
      <w:r>
        <w:rPr>
          <w:rFonts w:eastAsia="Segoe UI"/>
          <w:color w:val="000000"/>
          <w:sz w:val="28"/>
          <w:szCs w:val="28"/>
          <w:lang w:bidi="ru-RU"/>
        </w:rPr>
        <w:t>3.1. Фонд</w:t>
      </w:r>
      <w:r w:rsidRPr="00DD7CAB">
        <w:rPr>
          <w:rFonts w:eastAsia="Segoe UI"/>
          <w:color w:val="000000"/>
          <w:sz w:val="28"/>
          <w:szCs w:val="28"/>
          <w:lang w:bidi="ru-RU"/>
        </w:rPr>
        <w:t xml:space="preserve"> предоставляет субъектам МСП займы </w:t>
      </w:r>
      <w:r w:rsidR="00053FFF">
        <w:rPr>
          <w:rFonts w:eastAsia="Segoe UI"/>
          <w:color w:val="000000"/>
          <w:sz w:val="28"/>
          <w:szCs w:val="28"/>
          <w:lang w:bidi="ru-RU"/>
        </w:rPr>
        <w:t>двух</w:t>
      </w:r>
      <w:r w:rsidRPr="00DD7CAB">
        <w:rPr>
          <w:rFonts w:eastAsia="Segoe UI"/>
          <w:color w:val="000000"/>
          <w:sz w:val="28"/>
          <w:szCs w:val="28"/>
          <w:lang w:bidi="ru-RU"/>
        </w:rPr>
        <w:t>видов</w:t>
      </w:r>
      <w:r w:rsidR="00053FFF">
        <w:rPr>
          <w:rFonts w:eastAsia="Segoe UI"/>
          <w:color w:val="000000"/>
          <w:sz w:val="28"/>
          <w:szCs w:val="28"/>
          <w:lang w:bidi="ru-RU"/>
        </w:rPr>
        <w:t xml:space="preserve">: «Развитие» и </w:t>
      </w:r>
      <w:r w:rsidR="00053FFF">
        <w:rPr>
          <w:rFonts w:eastAsia="Segoe UI"/>
          <w:color w:val="000000"/>
          <w:sz w:val="28"/>
          <w:szCs w:val="28"/>
          <w:lang w:bidi="ru-RU"/>
        </w:rPr>
        <w:lastRenderedPageBreak/>
        <w:t>«Промышленный».</w:t>
      </w:r>
    </w:p>
    <w:p w:rsidR="00BC1EBB" w:rsidRPr="00DD7CAB" w:rsidRDefault="00BC1EBB" w:rsidP="00BB4312">
      <w:pPr>
        <w:widowControl w:val="0"/>
        <w:tabs>
          <w:tab w:val="left" w:pos="569"/>
        </w:tabs>
        <w:spacing w:line="292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>3.2. У</w:t>
      </w:r>
      <w:r w:rsidR="003E0DC3">
        <w:rPr>
          <w:rFonts w:eastAsia="Segoe UI"/>
          <w:color w:val="000000"/>
          <w:sz w:val="28"/>
          <w:szCs w:val="28"/>
          <w:lang w:bidi="ru-RU"/>
        </w:rPr>
        <w:t xml:space="preserve">словия </w:t>
      </w:r>
      <w:r w:rsidR="00B90C75">
        <w:rPr>
          <w:rFonts w:eastAsia="Segoe UI"/>
          <w:color w:val="000000"/>
          <w:sz w:val="28"/>
          <w:szCs w:val="28"/>
          <w:lang w:bidi="ru-RU"/>
        </w:rPr>
        <w:t xml:space="preserve">каждого вида займа </w:t>
      </w:r>
      <w:r w:rsidR="003E0DC3">
        <w:rPr>
          <w:rFonts w:eastAsia="Segoe UI"/>
          <w:color w:val="000000"/>
          <w:sz w:val="28"/>
          <w:szCs w:val="28"/>
          <w:lang w:bidi="ru-RU"/>
        </w:rPr>
        <w:t xml:space="preserve"> определены в </w:t>
      </w:r>
      <w:r w:rsidR="00B90C75">
        <w:rPr>
          <w:rFonts w:eastAsia="Segoe UI"/>
          <w:color w:val="000000"/>
          <w:sz w:val="28"/>
          <w:szCs w:val="28"/>
          <w:lang w:bidi="ru-RU"/>
        </w:rPr>
        <w:t>таблице.</w:t>
      </w:r>
    </w:p>
    <w:p w:rsidR="00BB4312" w:rsidRPr="002E6BE8" w:rsidRDefault="00BB4312" w:rsidP="00BB4312">
      <w:pPr>
        <w:widowControl w:val="0"/>
        <w:tabs>
          <w:tab w:val="left" w:pos="569"/>
        </w:tabs>
        <w:spacing w:line="292" w:lineRule="exact"/>
        <w:jc w:val="both"/>
        <w:rPr>
          <w:rFonts w:eastAsia="Segoe UI"/>
          <w:sz w:val="28"/>
          <w:szCs w:val="28"/>
          <w:lang w:bidi="ru-RU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402"/>
        <w:gridCol w:w="3509"/>
      </w:tblGrid>
      <w:tr w:rsidR="002E6BE8" w:rsidRPr="002E6BE8" w:rsidTr="00EF2C3B">
        <w:trPr>
          <w:jc w:val="center"/>
        </w:trPr>
        <w:tc>
          <w:tcPr>
            <w:tcW w:w="3369" w:type="dxa"/>
            <w:vMerge w:val="restart"/>
          </w:tcPr>
          <w:p w:rsidR="003E0DC3" w:rsidRPr="002E6BE8" w:rsidRDefault="003E0DC3" w:rsidP="00B90C75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Условия займ</w:t>
            </w:r>
            <w:r w:rsidR="00B90C75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11" w:type="dxa"/>
            <w:gridSpan w:val="2"/>
          </w:tcPr>
          <w:p w:rsidR="003E0DC3" w:rsidRPr="002E6BE8" w:rsidRDefault="003E0DC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eastAsia="Segoe UI"/>
                <w:bCs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Вид займа</w:t>
            </w:r>
          </w:p>
        </w:tc>
      </w:tr>
      <w:tr w:rsidR="002E6BE8" w:rsidRPr="002E6BE8" w:rsidTr="006052C0">
        <w:trPr>
          <w:jc w:val="center"/>
        </w:trPr>
        <w:tc>
          <w:tcPr>
            <w:tcW w:w="3369" w:type="dxa"/>
            <w:vMerge/>
          </w:tcPr>
          <w:p w:rsidR="003E0DC3" w:rsidRPr="002E6BE8" w:rsidRDefault="003E0DC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0DC3" w:rsidRPr="002E6BE8" w:rsidRDefault="003E0DC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«Развитие»</w:t>
            </w:r>
          </w:p>
        </w:tc>
        <w:tc>
          <w:tcPr>
            <w:tcW w:w="3509" w:type="dxa"/>
          </w:tcPr>
          <w:p w:rsidR="003E0DC3" w:rsidRPr="002E6BE8" w:rsidRDefault="003E0DC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«Промышленный»</w:t>
            </w:r>
          </w:p>
        </w:tc>
      </w:tr>
      <w:tr w:rsidR="002E6BE8" w:rsidRPr="002E6BE8" w:rsidTr="006052C0">
        <w:trPr>
          <w:jc w:val="center"/>
        </w:trPr>
        <w:tc>
          <w:tcPr>
            <w:tcW w:w="3369" w:type="dxa"/>
          </w:tcPr>
          <w:p w:rsidR="00A86F13" w:rsidRPr="002E6BE8" w:rsidRDefault="00A86F13" w:rsidP="0091404A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b/>
                <w:bCs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Минимальн</w:t>
            </w:r>
            <w:r w:rsidR="0091404A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аясумма</w:t>
            </w: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займа</w:t>
            </w:r>
          </w:p>
        </w:tc>
        <w:tc>
          <w:tcPr>
            <w:tcW w:w="3402" w:type="dxa"/>
          </w:tcPr>
          <w:p w:rsidR="00A86F13" w:rsidRPr="002E6BE8" w:rsidRDefault="00A86F1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100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 </w:t>
            </w: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000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(сто тысяч)</w:t>
            </w: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509" w:type="dxa"/>
          </w:tcPr>
          <w:p w:rsidR="006052C0" w:rsidRPr="002E6BE8" w:rsidRDefault="00A86F1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100 000 </w:t>
            </w:r>
            <w:r w:rsidR="00B557D5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(сто тысяч)</w:t>
            </w:r>
          </w:p>
          <w:p w:rsidR="00A86F13" w:rsidRPr="002E6BE8" w:rsidRDefault="00A86F13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eastAsia="Segoe UI"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рублей</w:t>
            </w:r>
          </w:p>
        </w:tc>
      </w:tr>
      <w:tr w:rsidR="002E6BE8" w:rsidRPr="002E6BE8" w:rsidTr="006052C0">
        <w:trPr>
          <w:jc w:val="center"/>
        </w:trPr>
        <w:tc>
          <w:tcPr>
            <w:tcW w:w="3369" w:type="dxa"/>
          </w:tcPr>
          <w:p w:rsidR="00BB4312" w:rsidRPr="002E6BE8" w:rsidRDefault="00501D28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2E6BE8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Максимальная сумма</w:t>
            </w:r>
            <w:r w:rsidR="001B659F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 </w:t>
            </w:r>
            <w:r w:rsidR="00BB4312" w:rsidRPr="002E6BE8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займа</w:t>
            </w:r>
          </w:p>
        </w:tc>
        <w:tc>
          <w:tcPr>
            <w:tcW w:w="3402" w:type="dxa"/>
          </w:tcPr>
          <w:p w:rsidR="00BB4312" w:rsidRPr="002E6BE8" w:rsidRDefault="001B659F" w:rsidP="001B659F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2</w:t>
            </w:r>
            <w:r w:rsidR="00BB4312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000 000 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два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а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) </w:t>
            </w:r>
            <w:r w:rsidR="00BB4312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509" w:type="dxa"/>
          </w:tcPr>
          <w:p w:rsidR="00BB4312" w:rsidRPr="002E6BE8" w:rsidRDefault="001B659F" w:rsidP="001B659F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3</w:t>
            </w:r>
            <w:r w:rsidR="00BB4312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000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 </w:t>
            </w:r>
            <w:r w:rsidR="00BB4312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>000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Segoe UI" w:hAnsi="Times New Roman" w:cs="Times New Roman"/>
                <w:sz w:val="28"/>
                <w:szCs w:val="28"/>
              </w:rPr>
              <w:t>три</w:t>
            </w:r>
            <w:r w:rsidR="00501D28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миллиона)</w:t>
            </w:r>
            <w:r w:rsidR="00BB4312" w:rsidRPr="002E6BE8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B4312" w:rsidRPr="00DD7CAB" w:rsidTr="006052C0">
        <w:trPr>
          <w:jc w:val="center"/>
        </w:trPr>
        <w:tc>
          <w:tcPr>
            <w:tcW w:w="3369" w:type="dxa"/>
          </w:tcPr>
          <w:p w:rsidR="008475C9" w:rsidRPr="006052C0" w:rsidRDefault="002E6BE8" w:rsidP="0084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2A59F8" w:rsidRPr="006052C0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  <w:t xml:space="preserve">ид деятельности </w:t>
            </w:r>
            <w:r w:rsidR="00A171AD" w:rsidRPr="006052C0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  <w:t xml:space="preserve">получателя </w:t>
            </w:r>
            <w:r w:rsidR="002A59F8" w:rsidRPr="006052C0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  <w:t xml:space="preserve">по </w:t>
            </w:r>
            <w:r w:rsidR="008475C9" w:rsidRPr="006052C0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8475C9" w:rsidRPr="006052C0">
              <w:rPr>
                <w:rFonts w:ascii="Times New Roman" w:hAnsi="Times New Roman" w:cs="Times New Roman"/>
                <w:sz w:val="28"/>
                <w:szCs w:val="28"/>
              </w:rPr>
              <w:t>бщероссийскому классификатору видов экономической деятельности</w:t>
            </w:r>
          </w:p>
          <w:p w:rsidR="008475C9" w:rsidRPr="006052C0" w:rsidRDefault="008475C9" w:rsidP="0084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C0">
              <w:rPr>
                <w:rFonts w:ascii="Times New Roman" w:hAnsi="Times New Roman" w:cs="Times New Roman"/>
                <w:sz w:val="28"/>
                <w:szCs w:val="28"/>
              </w:rPr>
              <w:t>ОК 029-2014</w:t>
            </w:r>
          </w:p>
          <w:p w:rsidR="008475C9" w:rsidRPr="006052C0" w:rsidRDefault="008475C9" w:rsidP="0084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C0">
              <w:rPr>
                <w:rFonts w:ascii="Times New Roman" w:hAnsi="Times New Roman" w:cs="Times New Roman"/>
                <w:sz w:val="28"/>
                <w:szCs w:val="28"/>
              </w:rPr>
              <w:t>(КДЕС Ред. 2)</w:t>
            </w:r>
          </w:p>
          <w:p w:rsidR="002A59F8" w:rsidRPr="006052C0" w:rsidRDefault="002A59F8" w:rsidP="008475C9">
            <w:pPr>
              <w:spacing w:line="292" w:lineRule="exact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59F8" w:rsidRPr="006052C0" w:rsidRDefault="002A59F8" w:rsidP="002A59F8">
            <w:pPr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4312" w:rsidRPr="006052C0" w:rsidRDefault="00EF2C3B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052C0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Б</w:t>
            </w:r>
            <w:r w:rsidR="00174C85" w:rsidRPr="006052C0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ез</w:t>
            </w:r>
            <w:r w:rsidR="0046556E" w:rsidRPr="006052C0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 ограничений </w:t>
            </w:r>
            <w:r w:rsidR="0046556E" w:rsidRPr="00FB413B">
              <w:rPr>
                <w:rFonts w:ascii="Times New Roman" w:eastAsia="Segoe UI" w:hAnsi="Times New Roman" w:cs="Times New Roman"/>
                <w:sz w:val="28"/>
                <w:szCs w:val="28"/>
              </w:rPr>
              <w:t>(за исключением видов деятельности, указанных в части 3 статьи 14 Федерального закона от 24 июля 2007 года № 209-ФЗ «О развитии малого и среднего предпринимательства в Российской Федерации»)</w:t>
            </w:r>
          </w:p>
        </w:tc>
        <w:tc>
          <w:tcPr>
            <w:tcW w:w="3509" w:type="dxa"/>
          </w:tcPr>
          <w:p w:rsidR="00863E55" w:rsidRPr="00554E4E" w:rsidRDefault="00EF2C3B" w:rsidP="00863E55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>Т</w:t>
            </w:r>
            <w:r w:rsidR="00863E55"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олько виды деятельности, предусмотренные </w:t>
            </w:r>
          </w:p>
          <w:p w:rsidR="00554E4E" w:rsidRDefault="005F6B76" w:rsidP="00863E55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>р</w:t>
            </w:r>
            <w:r w:rsidR="00863E55"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>аздел</w:t>
            </w:r>
            <w:r w:rsidR="00252356"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>ом</w:t>
            </w:r>
            <w:r w:rsidR="00863E55"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С</w:t>
            </w:r>
            <w:r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«Обрабатывающие производства»</w:t>
            </w:r>
            <w:r w:rsidR="005320D9">
              <w:rPr>
                <w:rFonts w:ascii="Times New Roman" w:eastAsia="Segoe UI" w:hAnsi="Times New Roman" w:cs="Times New Roman"/>
                <w:sz w:val="28"/>
                <w:szCs w:val="28"/>
              </w:rPr>
              <w:t>,</w:t>
            </w:r>
          </w:p>
          <w:p w:rsidR="005F6B76" w:rsidRPr="00554E4E" w:rsidRDefault="005F6B76" w:rsidP="00863E55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классы 10 - </w:t>
            </w:r>
            <w:r w:rsidR="00554E4E" w:rsidRPr="00554E4E">
              <w:rPr>
                <w:rFonts w:ascii="Times New Roman" w:eastAsia="Segoe UI" w:hAnsi="Times New Roman" w:cs="Times New Roman"/>
                <w:sz w:val="28"/>
                <w:szCs w:val="28"/>
              </w:rPr>
              <w:t>32</w:t>
            </w:r>
          </w:p>
          <w:p w:rsidR="00BB4312" w:rsidRPr="006052C0" w:rsidRDefault="00BB4312" w:rsidP="00554E4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312" w:rsidRPr="006B0E74" w:rsidTr="006052C0">
        <w:trPr>
          <w:trHeight w:val="512"/>
          <w:jc w:val="center"/>
        </w:trPr>
        <w:tc>
          <w:tcPr>
            <w:tcW w:w="3369" w:type="dxa"/>
          </w:tcPr>
          <w:p w:rsidR="00BB4312" w:rsidRPr="006B0E74" w:rsidRDefault="00BB4312" w:rsidP="0046556E">
            <w:pPr>
              <w:shd w:val="clear" w:color="auto" w:fill="FFFFFF"/>
              <w:tabs>
                <w:tab w:val="left" w:pos="569"/>
              </w:tabs>
              <w:spacing w:line="292" w:lineRule="exact"/>
              <w:ind w:firstLine="135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</w:rPr>
              <w:t>Процентная ставка</w:t>
            </w:r>
          </w:p>
        </w:tc>
        <w:tc>
          <w:tcPr>
            <w:tcW w:w="3402" w:type="dxa"/>
          </w:tcPr>
          <w:p w:rsidR="00BB4312" w:rsidRPr="006B0E74" w:rsidRDefault="00BB4312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10% годовых</w:t>
            </w:r>
          </w:p>
        </w:tc>
        <w:tc>
          <w:tcPr>
            <w:tcW w:w="3509" w:type="dxa"/>
          </w:tcPr>
          <w:p w:rsidR="00BB4312" w:rsidRPr="006B0E74" w:rsidRDefault="00E44D62" w:rsidP="007E609D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В </w:t>
            </w:r>
            <w:r w:rsidR="001C2A08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>размере ключевой</w:t>
            </w:r>
            <w:r w:rsidR="00BB4312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ставк</w:t>
            </w:r>
            <w:r w:rsidR="001C2A08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>и</w:t>
            </w:r>
            <w:r w:rsidR="00BB4312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>, установленн</w:t>
            </w:r>
            <w:r w:rsidR="001C2A08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ой </w:t>
            </w:r>
            <w:r w:rsidR="00BB4312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Банком России (на </w:t>
            </w:r>
            <w:r w:rsidR="001C2A08" w:rsidRPr="00CF2764">
              <w:rPr>
                <w:rFonts w:ascii="Times New Roman" w:eastAsia="Segoe UI" w:hAnsi="Times New Roman" w:cs="Times New Roman"/>
                <w:sz w:val="28"/>
                <w:szCs w:val="28"/>
              </w:rPr>
              <w:t>дату</w:t>
            </w:r>
            <w:r w:rsidR="001C2A08" w:rsidRPr="006B0E7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подачи заявки на </w:t>
            </w:r>
            <w:r w:rsidR="007E609D" w:rsidRPr="006B0E7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предоставление </w:t>
            </w:r>
            <w:r w:rsidR="001C2A08" w:rsidRPr="006B0E74">
              <w:rPr>
                <w:rFonts w:ascii="Times New Roman" w:eastAsia="Segoe UI" w:hAnsi="Times New Roman" w:cs="Times New Roman"/>
                <w:sz w:val="28"/>
                <w:szCs w:val="28"/>
              </w:rPr>
              <w:t>займа</w:t>
            </w:r>
            <w:r w:rsidR="00BB4312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B4312" w:rsidRPr="006B0E74" w:rsidTr="006052C0">
        <w:trPr>
          <w:trHeight w:val="512"/>
          <w:jc w:val="center"/>
        </w:trPr>
        <w:tc>
          <w:tcPr>
            <w:tcW w:w="3369" w:type="dxa"/>
          </w:tcPr>
          <w:p w:rsidR="00BB4312" w:rsidRPr="006B0E74" w:rsidRDefault="00BB4312" w:rsidP="007548BC">
            <w:pPr>
              <w:shd w:val="clear" w:color="auto" w:fill="FFFFFF"/>
              <w:tabs>
                <w:tab w:val="left" w:pos="569"/>
              </w:tabs>
              <w:spacing w:line="292" w:lineRule="exact"/>
              <w:ind w:firstLine="135"/>
              <w:jc w:val="center"/>
              <w:rPr>
                <w:rFonts w:eastAsia="Segoe UI"/>
                <w:bCs/>
                <w:color w:val="000000"/>
                <w:sz w:val="28"/>
                <w:szCs w:val="28"/>
              </w:rPr>
            </w:pPr>
            <w:r w:rsidRPr="00602975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 xml:space="preserve">Цель </w:t>
            </w:r>
            <w:r w:rsidR="007548BC" w:rsidRPr="00602975">
              <w:rPr>
                <w:rFonts w:ascii="Times New Roman" w:eastAsia="Segoe UI" w:hAnsi="Times New Roman" w:cs="Times New Roman"/>
                <w:bCs/>
                <w:sz w:val="28"/>
                <w:szCs w:val="28"/>
              </w:rPr>
              <w:t>займа</w:t>
            </w:r>
          </w:p>
        </w:tc>
        <w:tc>
          <w:tcPr>
            <w:tcW w:w="3402" w:type="dxa"/>
          </w:tcPr>
          <w:p w:rsidR="00602975" w:rsidRPr="00602975" w:rsidRDefault="00161384" w:rsidP="00602975">
            <w:pPr>
              <w:tabs>
                <w:tab w:val="left" w:pos="569"/>
              </w:tabs>
              <w:spacing w:line="292" w:lineRule="exact"/>
              <w:jc w:val="center"/>
              <w:rPr>
                <w:rFonts w:eastAsia="Segoe UI"/>
                <w:sz w:val="28"/>
                <w:szCs w:val="28"/>
              </w:rPr>
            </w:pPr>
            <w:r w:rsidRPr="00602975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Любая цель в соответствии с пунктом </w:t>
            </w:r>
            <w:r w:rsidR="00BB4312" w:rsidRPr="00602975">
              <w:rPr>
                <w:rFonts w:ascii="Times New Roman" w:eastAsia="Segoe UI" w:hAnsi="Times New Roman" w:cs="Times New Roman"/>
                <w:sz w:val="28"/>
                <w:szCs w:val="28"/>
              </w:rPr>
              <w:t>2.1 настоящего Положения</w:t>
            </w:r>
          </w:p>
          <w:p w:rsidR="00142AA9" w:rsidRPr="006B0E74" w:rsidRDefault="00142AA9" w:rsidP="00142AA9">
            <w:pPr>
              <w:tabs>
                <w:tab w:val="left" w:pos="569"/>
              </w:tabs>
              <w:spacing w:line="292" w:lineRule="exact"/>
              <w:jc w:val="center"/>
              <w:rPr>
                <w:rFonts w:eastAsia="Segoe U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</w:tcPr>
          <w:p w:rsidR="00E97389" w:rsidRPr="00602975" w:rsidRDefault="00EF2C3B" w:rsidP="00602975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02975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В</w:t>
            </w:r>
            <w:r w:rsidR="00BB4312" w:rsidRPr="00602975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ложение во внеоборотные активы (приобретение основных средств, строительство, реконструкция и (или) модернизация нежилых помещений, зданий, сооружений и других объектов основных средств, используемых для предпринимательской деятельности)</w:t>
            </w:r>
          </w:p>
        </w:tc>
      </w:tr>
      <w:tr w:rsidR="005D3CF0" w:rsidRPr="006B0E74" w:rsidTr="006052C0">
        <w:trPr>
          <w:trHeight w:val="512"/>
          <w:jc w:val="center"/>
        </w:trPr>
        <w:tc>
          <w:tcPr>
            <w:tcW w:w="3369" w:type="dxa"/>
          </w:tcPr>
          <w:p w:rsidR="005D3CF0" w:rsidRPr="006B0E74" w:rsidRDefault="005D3CF0" w:rsidP="0046556E">
            <w:pPr>
              <w:shd w:val="clear" w:color="auto" w:fill="FFFFFF"/>
              <w:tabs>
                <w:tab w:val="left" w:pos="569"/>
              </w:tabs>
              <w:spacing w:line="292" w:lineRule="exact"/>
              <w:ind w:firstLine="135"/>
              <w:jc w:val="center"/>
              <w:rPr>
                <w:rFonts w:ascii="Times New Roman" w:eastAsia="Segoe U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Срок займа</w:t>
            </w:r>
          </w:p>
        </w:tc>
        <w:tc>
          <w:tcPr>
            <w:tcW w:w="3402" w:type="dxa"/>
          </w:tcPr>
          <w:p w:rsidR="005D3CF0" w:rsidRPr="006B0E74" w:rsidRDefault="00EF2C3B" w:rsidP="001B659F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О</w:t>
            </w:r>
            <w:r w:rsidR="005D3CF0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т 3-х до </w:t>
            </w:r>
            <w:r w:rsidR="001B659F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36</w:t>
            </w:r>
            <w:r w:rsidR="005D3CF0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 месяцев включительно</w:t>
            </w:r>
          </w:p>
        </w:tc>
        <w:tc>
          <w:tcPr>
            <w:tcW w:w="3509" w:type="dxa"/>
          </w:tcPr>
          <w:p w:rsidR="005D3CF0" w:rsidRPr="006B0E74" w:rsidRDefault="00EF2C3B" w:rsidP="001B659F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О</w:t>
            </w:r>
            <w:r w:rsidR="005D3CF0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т 3-х до </w:t>
            </w:r>
            <w:r w:rsidR="001B659F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36</w:t>
            </w:r>
            <w:r w:rsidR="005D3CF0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 месяцев включительно</w:t>
            </w:r>
          </w:p>
        </w:tc>
      </w:tr>
      <w:tr w:rsidR="00552941" w:rsidRPr="006B0E74" w:rsidTr="006052C0">
        <w:trPr>
          <w:trHeight w:val="512"/>
          <w:jc w:val="center"/>
        </w:trPr>
        <w:tc>
          <w:tcPr>
            <w:tcW w:w="3369" w:type="dxa"/>
          </w:tcPr>
          <w:p w:rsidR="00552941" w:rsidRPr="006B0E74" w:rsidRDefault="00552941" w:rsidP="0046556E">
            <w:pPr>
              <w:shd w:val="clear" w:color="auto" w:fill="FFFFFF"/>
              <w:tabs>
                <w:tab w:val="left" w:pos="569"/>
              </w:tabs>
              <w:spacing w:line="292" w:lineRule="exact"/>
              <w:ind w:firstLine="135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График выплат по договору займа</w:t>
            </w:r>
          </w:p>
        </w:tc>
        <w:tc>
          <w:tcPr>
            <w:tcW w:w="3402" w:type="dxa"/>
          </w:tcPr>
          <w:p w:rsidR="00552941" w:rsidRPr="006B0E74" w:rsidRDefault="00EF2C3B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Е</w:t>
            </w:r>
            <w:r w:rsidR="00552941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жемесячно аннуитетными платежами</w:t>
            </w:r>
          </w:p>
        </w:tc>
        <w:tc>
          <w:tcPr>
            <w:tcW w:w="3509" w:type="dxa"/>
          </w:tcPr>
          <w:p w:rsidR="009C2F5B" w:rsidRDefault="00EF2C3B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Е</w:t>
            </w:r>
            <w:r w:rsidR="00552941"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 xml:space="preserve">жемесячно </w:t>
            </w:r>
          </w:p>
          <w:p w:rsidR="00552941" w:rsidRPr="006B0E74" w:rsidRDefault="00552941" w:rsidP="0046556E">
            <w:pPr>
              <w:tabs>
                <w:tab w:val="left" w:pos="569"/>
              </w:tabs>
              <w:spacing w:line="292" w:lineRule="exact"/>
              <w:jc w:val="center"/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</w:pPr>
            <w:r w:rsidRPr="006B0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</w:rPr>
              <w:t>аннуитетными платежами</w:t>
            </w:r>
          </w:p>
        </w:tc>
      </w:tr>
    </w:tbl>
    <w:p w:rsidR="005D3CF0" w:rsidRPr="006B0E74" w:rsidRDefault="005D3CF0" w:rsidP="00BB4312">
      <w:pPr>
        <w:widowControl w:val="0"/>
        <w:tabs>
          <w:tab w:val="left" w:pos="654"/>
        </w:tabs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</w:p>
    <w:p w:rsidR="00DD7CAB" w:rsidRPr="001064AA" w:rsidRDefault="00796C56" w:rsidP="009C7509">
      <w:pPr>
        <w:keepNext/>
        <w:keepLines/>
        <w:widowControl w:val="0"/>
        <w:tabs>
          <w:tab w:val="left" w:pos="3962"/>
        </w:tabs>
        <w:spacing w:line="307" w:lineRule="exact"/>
        <w:ind w:left="-142"/>
        <w:jc w:val="center"/>
        <w:outlineLvl w:val="0"/>
        <w:rPr>
          <w:rFonts w:eastAsia="Segoe UI"/>
          <w:b/>
          <w:bCs/>
          <w:sz w:val="28"/>
          <w:szCs w:val="28"/>
          <w:lang w:bidi="ru-RU"/>
        </w:rPr>
      </w:pPr>
      <w:r w:rsidRPr="001064AA">
        <w:rPr>
          <w:rFonts w:eastAsia="Segoe UI"/>
          <w:b/>
          <w:bCs/>
          <w:sz w:val="28"/>
          <w:szCs w:val="28"/>
          <w:lang w:bidi="ru-RU"/>
        </w:rPr>
        <w:t xml:space="preserve">4. </w:t>
      </w:r>
      <w:r w:rsidR="00DD7CAB" w:rsidRPr="001064AA">
        <w:rPr>
          <w:rFonts w:eastAsia="Segoe UI"/>
          <w:b/>
          <w:bCs/>
          <w:sz w:val="28"/>
          <w:szCs w:val="28"/>
          <w:lang w:bidi="ru-RU"/>
        </w:rPr>
        <w:t xml:space="preserve">Обеспечение </w:t>
      </w:r>
      <w:r w:rsidR="000E22A9" w:rsidRPr="001064AA">
        <w:rPr>
          <w:rFonts w:eastAsia="Segoe UI"/>
          <w:b/>
          <w:bCs/>
          <w:sz w:val="28"/>
          <w:szCs w:val="28"/>
          <w:lang w:bidi="ru-RU"/>
        </w:rPr>
        <w:t xml:space="preserve">исполнения обязательств по </w:t>
      </w:r>
      <w:r w:rsidR="00DD7CAB" w:rsidRPr="001064AA">
        <w:rPr>
          <w:rFonts w:eastAsia="Segoe UI"/>
          <w:b/>
          <w:bCs/>
          <w:sz w:val="28"/>
          <w:szCs w:val="28"/>
          <w:lang w:bidi="ru-RU"/>
        </w:rPr>
        <w:t>займ</w:t>
      </w:r>
      <w:bookmarkEnd w:id="2"/>
      <w:r w:rsidR="009C7509" w:rsidRPr="001064AA">
        <w:rPr>
          <w:rFonts w:eastAsia="Segoe UI"/>
          <w:b/>
          <w:bCs/>
          <w:sz w:val="28"/>
          <w:szCs w:val="28"/>
          <w:lang w:bidi="ru-RU"/>
        </w:rPr>
        <w:t>у</w:t>
      </w:r>
      <w:r w:rsidR="00D5516E" w:rsidRPr="001064AA">
        <w:rPr>
          <w:rFonts w:eastAsia="Segoe UI"/>
          <w:b/>
          <w:bCs/>
          <w:sz w:val="28"/>
          <w:szCs w:val="28"/>
          <w:lang w:bidi="ru-RU"/>
        </w:rPr>
        <w:t>.</w:t>
      </w:r>
    </w:p>
    <w:p w:rsidR="00796C56" w:rsidRPr="00DD7CAB" w:rsidRDefault="00796C56" w:rsidP="009C7509">
      <w:pPr>
        <w:keepNext/>
        <w:keepLines/>
        <w:widowControl w:val="0"/>
        <w:tabs>
          <w:tab w:val="left" w:pos="3962"/>
        </w:tabs>
        <w:spacing w:line="307" w:lineRule="exact"/>
        <w:ind w:left="-142"/>
        <w:jc w:val="center"/>
        <w:outlineLvl w:val="0"/>
        <w:rPr>
          <w:rFonts w:eastAsia="Segoe UI"/>
          <w:b/>
          <w:bCs/>
          <w:color w:val="000000"/>
          <w:sz w:val="28"/>
          <w:szCs w:val="28"/>
          <w:lang w:bidi="ru-RU"/>
        </w:rPr>
      </w:pPr>
    </w:p>
    <w:p w:rsidR="00DD7CAB" w:rsidRPr="001064AA" w:rsidRDefault="00796C56" w:rsidP="00796C56">
      <w:pPr>
        <w:widowControl w:val="0"/>
        <w:tabs>
          <w:tab w:val="left" w:pos="572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1064AA">
        <w:rPr>
          <w:rFonts w:eastAsia="Segoe UI"/>
          <w:sz w:val="28"/>
          <w:szCs w:val="28"/>
          <w:lang w:bidi="ru-RU"/>
        </w:rPr>
        <w:t xml:space="preserve">4.1. </w:t>
      </w:r>
      <w:r w:rsidR="00DD7CAB" w:rsidRPr="001064AA">
        <w:rPr>
          <w:rFonts w:eastAsia="Segoe UI"/>
          <w:sz w:val="28"/>
          <w:szCs w:val="28"/>
          <w:lang w:bidi="ru-RU"/>
        </w:rPr>
        <w:t xml:space="preserve">При предоставлении займов </w:t>
      </w:r>
      <w:r w:rsidR="00BB2678" w:rsidRPr="001064AA">
        <w:rPr>
          <w:rFonts w:eastAsia="Segoe UI"/>
          <w:sz w:val="28"/>
          <w:szCs w:val="28"/>
          <w:lang w:bidi="ru-RU"/>
        </w:rPr>
        <w:t xml:space="preserve">субъектам МСП </w:t>
      </w:r>
      <w:r w:rsidR="00DD1C9E" w:rsidRPr="001064AA">
        <w:rPr>
          <w:rFonts w:eastAsia="Segoe UI"/>
          <w:sz w:val="28"/>
          <w:szCs w:val="28"/>
          <w:lang w:bidi="ru-RU"/>
        </w:rPr>
        <w:t xml:space="preserve">в качестве способов </w:t>
      </w:r>
      <w:r w:rsidR="00DD7CAB" w:rsidRPr="001064AA">
        <w:rPr>
          <w:rFonts w:eastAsia="Segoe UI"/>
          <w:sz w:val="28"/>
          <w:szCs w:val="28"/>
          <w:lang w:bidi="ru-RU"/>
        </w:rPr>
        <w:t xml:space="preserve"> обеспечения </w:t>
      </w:r>
      <w:r w:rsidR="0007157B" w:rsidRPr="001064AA">
        <w:rPr>
          <w:rFonts w:eastAsia="Segoe UI"/>
          <w:sz w:val="28"/>
          <w:szCs w:val="28"/>
          <w:lang w:bidi="ru-RU"/>
        </w:rPr>
        <w:t xml:space="preserve">исполнения </w:t>
      </w:r>
      <w:r w:rsidR="00DD7CAB" w:rsidRPr="001064AA">
        <w:rPr>
          <w:rFonts w:eastAsia="Segoe UI"/>
          <w:sz w:val="28"/>
          <w:szCs w:val="28"/>
          <w:lang w:bidi="ru-RU"/>
        </w:rPr>
        <w:t>обязательств</w:t>
      </w:r>
      <w:r w:rsidR="007970E3" w:rsidRPr="001064AA">
        <w:rPr>
          <w:rFonts w:eastAsia="Segoe UI"/>
          <w:sz w:val="28"/>
          <w:szCs w:val="28"/>
          <w:lang w:bidi="ru-RU"/>
        </w:rPr>
        <w:t xml:space="preserve"> по займу</w:t>
      </w:r>
      <w:r w:rsidR="001C2366" w:rsidRPr="001064AA">
        <w:rPr>
          <w:rFonts w:eastAsia="Segoe UI"/>
          <w:sz w:val="28"/>
          <w:szCs w:val="28"/>
          <w:lang w:bidi="ru-RU"/>
        </w:rPr>
        <w:t xml:space="preserve">устанавливаются </w:t>
      </w:r>
      <w:r w:rsidR="00DD7CAB" w:rsidRPr="001064AA">
        <w:rPr>
          <w:rFonts w:eastAsia="Segoe UI"/>
          <w:sz w:val="28"/>
          <w:szCs w:val="28"/>
          <w:lang w:bidi="ru-RU"/>
        </w:rPr>
        <w:t>залог и (или) поручительство физических и (или) юридических лиц</w:t>
      </w:r>
      <w:r w:rsidR="00F07563" w:rsidRPr="001064AA">
        <w:rPr>
          <w:rFonts w:eastAsia="Segoe UI"/>
          <w:sz w:val="28"/>
          <w:szCs w:val="28"/>
          <w:lang w:bidi="ru-RU"/>
        </w:rPr>
        <w:t>с</w:t>
      </w:r>
      <w:r w:rsidR="00BB2678" w:rsidRPr="001064AA">
        <w:rPr>
          <w:rFonts w:eastAsia="Segoe UI"/>
          <w:sz w:val="28"/>
          <w:szCs w:val="28"/>
          <w:lang w:bidi="ru-RU"/>
        </w:rPr>
        <w:t xml:space="preserve"> соблюдени</w:t>
      </w:r>
      <w:r w:rsidR="00F07563" w:rsidRPr="001064AA">
        <w:rPr>
          <w:rFonts w:eastAsia="Segoe UI"/>
          <w:sz w:val="28"/>
          <w:szCs w:val="28"/>
          <w:lang w:bidi="ru-RU"/>
        </w:rPr>
        <w:t>ем</w:t>
      </w:r>
      <w:r w:rsidR="00DD1C9E" w:rsidRPr="001064AA">
        <w:rPr>
          <w:rFonts w:eastAsia="Segoe UI"/>
          <w:sz w:val="28"/>
          <w:szCs w:val="28"/>
          <w:lang w:bidi="ru-RU"/>
        </w:rPr>
        <w:t>услови</w:t>
      </w:r>
      <w:r w:rsidR="00BB2678" w:rsidRPr="001064AA">
        <w:rPr>
          <w:rFonts w:eastAsia="Segoe UI"/>
          <w:sz w:val="28"/>
          <w:szCs w:val="28"/>
          <w:lang w:bidi="ru-RU"/>
        </w:rPr>
        <w:t>й, установленных</w:t>
      </w:r>
      <w:r w:rsidR="001C2366" w:rsidRPr="001064AA">
        <w:rPr>
          <w:rFonts w:eastAsia="Segoe UI"/>
          <w:sz w:val="28"/>
          <w:szCs w:val="28"/>
          <w:lang w:bidi="ru-RU"/>
        </w:rPr>
        <w:t xml:space="preserve"> пунктами 4.2 - </w:t>
      </w:r>
      <w:r w:rsidR="00DD1C9E" w:rsidRPr="001064AA">
        <w:rPr>
          <w:rFonts w:eastAsia="Segoe UI"/>
          <w:sz w:val="28"/>
          <w:szCs w:val="28"/>
          <w:lang w:bidi="ru-RU"/>
        </w:rPr>
        <w:t>4.</w:t>
      </w:r>
      <w:r w:rsidR="006B78EC" w:rsidRPr="00AC089B">
        <w:rPr>
          <w:rFonts w:eastAsia="Segoe UI"/>
          <w:sz w:val="28"/>
          <w:szCs w:val="28"/>
          <w:lang w:bidi="ru-RU"/>
        </w:rPr>
        <w:t>8</w:t>
      </w:r>
      <w:r w:rsidR="00CB74B0">
        <w:rPr>
          <w:rFonts w:eastAsia="Segoe UI"/>
          <w:sz w:val="28"/>
          <w:szCs w:val="28"/>
          <w:lang w:bidi="ru-RU"/>
        </w:rPr>
        <w:t xml:space="preserve"> </w:t>
      </w:r>
      <w:r w:rsidR="001C2366" w:rsidRPr="001064AA">
        <w:rPr>
          <w:rFonts w:eastAsia="Segoe UI"/>
          <w:sz w:val="28"/>
          <w:szCs w:val="28"/>
          <w:lang w:bidi="ru-RU"/>
        </w:rPr>
        <w:t>настоящего Положения</w:t>
      </w:r>
      <w:r w:rsidR="00DD7CAB" w:rsidRPr="001064AA">
        <w:rPr>
          <w:rFonts w:eastAsia="Segoe UI"/>
          <w:sz w:val="28"/>
          <w:szCs w:val="28"/>
          <w:lang w:bidi="ru-RU"/>
        </w:rPr>
        <w:t>.</w:t>
      </w:r>
    </w:p>
    <w:p w:rsidR="00FB58ED" w:rsidRPr="001064AA" w:rsidRDefault="00FB58ED" w:rsidP="00FB58ED">
      <w:pPr>
        <w:widowControl w:val="0"/>
        <w:tabs>
          <w:tab w:val="left" w:pos="0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1064AA">
        <w:rPr>
          <w:rFonts w:eastAsia="Segoe UI"/>
          <w:sz w:val="28"/>
          <w:szCs w:val="28"/>
          <w:lang w:bidi="ru-RU"/>
        </w:rPr>
        <w:t xml:space="preserve">Размер обеспечения исполнения обязательств по займу в совокупности </w:t>
      </w:r>
      <w:r w:rsidRPr="001064AA">
        <w:rPr>
          <w:rFonts w:eastAsia="Segoe UI"/>
          <w:sz w:val="28"/>
          <w:szCs w:val="28"/>
          <w:lang w:bidi="ru-RU"/>
        </w:rPr>
        <w:lastRenderedPageBreak/>
        <w:t xml:space="preserve">должен быть не меньше суммы займа с процентами за весь срок использования займа. Расчет размера обеспечения </w:t>
      </w:r>
      <w:r w:rsidR="001A2792" w:rsidRPr="001064AA">
        <w:rPr>
          <w:rFonts w:eastAsia="Segoe UI"/>
          <w:sz w:val="28"/>
          <w:szCs w:val="28"/>
          <w:lang w:bidi="ru-RU"/>
        </w:rPr>
        <w:t xml:space="preserve">исполнения обязательств </w:t>
      </w:r>
      <w:r w:rsidRPr="001064AA">
        <w:rPr>
          <w:rFonts w:eastAsia="Segoe UI"/>
          <w:sz w:val="28"/>
          <w:szCs w:val="28"/>
          <w:lang w:bidi="ru-RU"/>
        </w:rPr>
        <w:t>по займу осуществляется в соответствии с Регламентом.</w:t>
      </w:r>
    </w:p>
    <w:p w:rsidR="00BD2FC7" w:rsidRPr="001064AA" w:rsidRDefault="00796C56" w:rsidP="00BD2FC7">
      <w:pPr>
        <w:widowControl w:val="0"/>
        <w:tabs>
          <w:tab w:val="left" w:pos="0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1064AA">
        <w:rPr>
          <w:rFonts w:eastAsia="Segoe UI"/>
          <w:sz w:val="28"/>
          <w:szCs w:val="28"/>
          <w:lang w:bidi="ru-RU"/>
        </w:rPr>
        <w:t xml:space="preserve">4.2. </w:t>
      </w:r>
      <w:r w:rsidR="00BD2FC7" w:rsidRPr="001064AA">
        <w:rPr>
          <w:rFonts w:eastAsia="Segoe UI"/>
          <w:sz w:val="28"/>
          <w:szCs w:val="28"/>
          <w:lang w:bidi="ru-RU"/>
        </w:rPr>
        <w:t xml:space="preserve">Залогодателем может являться как сам заемщик, так и третье лицо – </w:t>
      </w:r>
      <w:r w:rsidR="006B0E2B" w:rsidRPr="001064AA">
        <w:rPr>
          <w:rFonts w:eastAsia="Segoe UI"/>
          <w:sz w:val="28"/>
          <w:szCs w:val="28"/>
          <w:lang w:bidi="ru-RU"/>
        </w:rPr>
        <w:t xml:space="preserve">физическое лицо – </w:t>
      </w:r>
      <w:r w:rsidR="00BD2FC7" w:rsidRPr="001064AA">
        <w:rPr>
          <w:rFonts w:eastAsia="Segoe UI"/>
          <w:sz w:val="28"/>
          <w:szCs w:val="28"/>
          <w:lang w:bidi="ru-RU"/>
        </w:rPr>
        <w:t>гражданин Российской Федерации либо юридическое лицо, выразившие согласие предоставить принадлежащее им имущество в обеспечение исполнения заемщиком обязательств по займу, заполнившие и подписавшие соответствующие документы, формы которых установлены Регламентом.</w:t>
      </w:r>
      <w:r w:rsidR="007934AA" w:rsidRPr="001064AA">
        <w:rPr>
          <w:rFonts w:eastAsia="Segoe UI"/>
          <w:sz w:val="28"/>
          <w:szCs w:val="28"/>
          <w:lang w:bidi="ru-RU"/>
        </w:rPr>
        <w:t xml:space="preserve"> Количество залогодателей </w:t>
      </w:r>
      <w:r w:rsidR="009E16E4" w:rsidRPr="001064AA">
        <w:rPr>
          <w:rFonts w:eastAsia="Segoe UI"/>
          <w:sz w:val="28"/>
          <w:szCs w:val="28"/>
          <w:lang w:bidi="ru-RU"/>
        </w:rPr>
        <w:t>не ограничиваетс</w:t>
      </w:r>
      <w:r w:rsidR="001064AA" w:rsidRPr="001064AA">
        <w:rPr>
          <w:rFonts w:eastAsia="Segoe UI"/>
          <w:sz w:val="28"/>
          <w:szCs w:val="28"/>
          <w:lang w:bidi="ru-RU"/>
        </w:rPr>
        <w:t>я.</w:t>
      </w:r>
    </w:p>
    <w:p w:rsidR="008358FA" w:rsidRPr="001064AA" w:rsidRDefault="00DD7CAB" w:rsidP="00A929DB">
      <w:pPr>
        <w:autoSpaceDE w:val="0"/>
        <w:autoSpaceDN w:val="0"/>
        <w:adjustRightInd w:val="0"/>
        <w:ind w:firstLine="709"/>
        <w:jc w:val="both"/>
        <w:rPr>
          <w:rFonts w:eastAsia="Segoe UI"/>
          <w:sz w:val="28"/>
          <w:szCs w:val="28"/>
          <w:lang w:bidi="ru-RU"/>
        </w:rPr>
      </w:pPr>
      <w:r w:rsidRPr="001064AA">
        <w:rPr>
          <w:rFonts w:eastAsia="Segoe UI"/>
          <w:sz w:val="28"/>
          <w:szCs w:val="28"/>
          <w:lang w:bidi="ru-RU"/>
        </w:rPr>
        <w:t>Залог оформляется договором залога, заключаемым между залогодателем и Фондом</w:t>
      </w:r>
      <w:r w:rsidR="008358FA" w:rsidRPr="001064AA">
        <w:rPr>
          <w:rFonts w:eastAsia="Segoe UI"/>
          <w:sz w:val="28"/>
          <w:szCs w:val="28"/>
          <w:lang w:bidi="ru-RU"/>
        </w:rPr>
        <w:t xml:space="preserve"> в соответствии с гражданским законодательством</w:t>
      </w:r>
      <w:r w:rsidRPr="001064AA">
        <w:rPr>
          <w:rFonts w:eastAsia="Segoe UI"/>
          <w:sz w:val="28"/>
          <w:szCs w:val="28"/>
          <w:lang w:bidi="ru-RU"/>
        </w:rPr>
        <w:t xml:space="preserve">. </w:t>
      </w:r>
    </w:p>
    <w:p w:rsidR="00DD7CAB" w:rsidRPr="00DD7CAB" w:rsidRDefault="00796C56" w:rsidP="00796C56">
      <w:pPr>
        <w:widowControl w:val="0"/>
        <w:tabs>
          <w:tab w:val="left" w:pos="572"/>
        </w:tabs>
        <w:spacing w:line="307" w:lineRule="exact"/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4.3. </w:t>
      </w:r>
      <w:r w:rsidR="00DD7CAB" w:rsidRPr="00DD7CAB">
        <w:rPr>
          <w:rFonts w:eastAsia="Segoe UI"/>
          <w:color w:val="000000"/>
          <w:sz w:val="28"/>
          <w:szCs w:val="28"/>
          <w:lang w:bidi="ru-RU"/>
        </w:rPr>
        <w:t xml:space="preserve">В залог </w:t>
      </w:r>
      <w:r w:rsidR="00D80C63">
        <w:rPr>
          <w:rFonts w:eastAsia="Segoe UI"/>
          <w:color w:val="000000"/>
          <w:sz w:val="28"/>
          <w:szCs w:val="28"/>
          <w:lang w:bidi="ru-RU"/>
        </w:rPr>
        <w:t xml:space="preserve">Фондом </w:t>
      </w:r>
      <w:r w:rsidR="00DD7CAB" w:rsidRPr="00DD7CAB">
        <w:rPr>
          <w:rFonts w:eastAsia="Segoe UI"/>
          <w:color w:val="000000"/>
          <w:sz w:val="28"/>
          <w:szCs w:val="28"/>
          <w:lang w:bidi="ru-RU"/>
        </w:rPr>
        <w:t>принимается следующее имущество:</w:t>
      </w:r>
    </w:p>
    <w:p w:rsidR="004D7661" w:rsidRPr="00CC74A2" w:rsidRDefault="00D80C63" w:rsidP="00835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egoe UI"/>
          <w:color w:val="000000"/>
          <w:sz w:val="28"/>
          <w:szCs w:val="28"/>
          <w:lang w:bidi="ru-RU"/>
        </w:rPr>
        <w:t>1)</w:t>
      </w:r>
      <w:r w:rsidR="008617EF">
        <w:rPr>
          <w:rFonts w:eastAsia="Segoe UI"/>
          <w:color w:val="000000"/>
          <w:sz w:val="28"/>
          <w:szCs w:val="28"/>
          <w:lang w:bidi="ru-RU"/>
        </w:rPr>
        <w:t xml:space="preserve">находящиеся на территории Свердловской области </w:t>
      </w:r>
      <w:r w:rsidR="00DD7CAB" w:rsidRPr="00DD7CAB">
        <w:rPr>
          <w:rFonts w:eastAsia="Segoe UI"/>
          <w:color w:val="000000"/>
          <w:sz w:val="28"/>
          <w:szCs w:val="28"/>
          <w:lang w:bidi="ru-RU"/>
        </w:rPr>
        <w:t>объекты недвижимости</w:t>
      </w:r>
      <w:r w:rsidR="00C51CBA" w:rsidRPr="00CC74A2">
        <w:rPr>
          <w:rFonts w:eastAsia="Segoe UI"/>
          <w:sz w:val="28"/>
          <w:szCs w:val="28"/>
          <w:lang w:bidi="ru-RU"/>
        </w:rPr>
        <w:t>нежилого назначения</w:t>
      </w:r>
      <w:r w:rsidR="00DD7CAB" w:rsidRPr="00CC74A2">
        <w:rPr>
          <w:rFonts w:eastAsia="Segoe UI"/>
          <w:sz w:val="28"/>
          <w:szCs w:val="28"/>
          <w:lang w:bidi="ru-RU"/>
        </w:rPr>
        <w:t xml:space="preserve"> (офисные, торговые, складские здания и помещения, капитальные гаражи, объекты производственного назначения), а также зе</w:t>
      </w:r>
      <w:r w:rsidR="002C4206" w:rsidRPr="00CC74A2">
        <w:rPr>
          <w:rFonts w:eastAsia="Segoe UI"/>
          <w:sz w:val="28"/>
          <w:szCs w:val="28"/>
          <w:lang w:bidi="ru-RU"/>
        </w:rPr>
        <w:t xml:space="preserve">мельные участки, отнесенные к категориям </w:t>
      </w:r>
      <w:r w:rsidR="008352F9" w:rsidRPr="00CC74A2">
        <w:rPr>
          <w:rFonts w:eastAsia="Segoe UI"/>
          <w:sz w:val="28"/>
          <w:szCs w:val="28"/>
          <w:lang w:bidi="ru-RU"/>
        </w:rPr>
        <w:t>земель</w:t>
      </w:r>
      <w:r w:rsidR="002C4206" w:rsidRPr="00CC74A2">
        <w:rPr>
          <w:rFonts w:eastAsia="Segoe UI"/>
          <w:sz w:val="28"/>
          <w:szCs w:val="28"/>
          <w:lang w:bidi="ru-RU"/>
        </w:rPr>
        <w:t xml:space="preserve"> населенных пунктов</w:t>
      </w:r>
      <w:r w:rsidR="00433688" w:rsidRPr="00CC74A2">
        <w:rPr>
          <w:rFonts w:eastAsia="Segoe UI"/>
          <w:sz w:val="28"/>
          <w:szCs w:val="28"/>
          <w:lang w:bidi="ru-RU"/>
        </w:rPr>
        <w:t xml:space="preserve"> (за исключением земельных участков, предназначенных для ведения личного подсобного хозяйства или индивидуального жилищного строительства) </w:t>
      </w:r>
      <w:r w:rsidR="002C4206" w:rsidRPr="00CC74A2">
        <w:rPr>
          <w:rFonts w:eastAsia="Segoe UI"/>
          <w:sz w:val="28"/>
          <w:szCs w:val="28"/>
          <w:lang w:bidi="ru-RU"/>
        </w:rPr>
        <w:t xml:space="preserve"> или </w:t>
      </w:r>
      <w:r w:rsidR="008352F9" w:rsidRPr="00CC74A2">
        <w:rPr>
          <w:rFonts w:eastAsia="Segoe UI"/>
          <w:sz w:val="28"/>
          <w:szCs w:val="28"/>
          <w:lang w:bidi="ru-RU"/>
        </w:rPr>
        <w:t>земель</w:t>
      </w:r>
      <w:r w:rsidR="00DD7CAB" w:rsidRPr="00CC74A2">
        <w:rPr>
          <w:rFonts w:eastAsia="Segoe UI"/>
          <w:sz w:val="28"/>
          <w:szCs w:val="28"/>
          <w:lang w:bidi="ru-RU"/>
        </w:rPr>
        <w:t xml:space="preserve"> промышленности и иного специального назначения</w:t>
      </w:r>
      <w:r w:rsidR="004D7661" w:rsidRPr="00CC74A2">
        <w:rPr>
          <w:rFonts w:eastAsia="Segoe UI"/>
          <w:sz w:val="28"/>
          <w:szCs w:val="28"/>
          <w:lang w:bidi="ru-RU"/>
        </w:rPr>
        <w:t xml:space="preserve"> (за исключением </w:t>
      </w:r>
      <w:r w:rsidR="004D7661" w:rsidRPr="00CC74A2">
        <w:rPr>
          <w:sz w:val="28"/>
          <w:szCs w:val="28"/>
        </w:rPr>
        <w:t>земель для обесп</w:t>
      </w:r>
      <w:r w:rsidR="008352F9" w:rsidRPr="00CC74A2">
        <w:rPr>
          <w:sz w:val="28"/>
          <w:szCs w:val="28"/>
        </w:rPr>
        <w:t>ечения космической деятельности, зем</w:t>
      </w:r>
      <w:r w:rsidR="006B4720" w:rsidRPr="00CC74A2">
        <w:rPr>
          <w:sz w:val="28"/>
          <w:szCs w:val="28"/>
        </w:rPr>
        <w:t>ель</w:t>
      </w:r>
      <w:r w:rsidR="008352F9" w:rsidRPr="00CC74A2">
        <w:rPr>
          <w:sz w:val="28"/>
          <w:szCs w:val="28"/>
        </w:rPr>
        <w:t xml:space="preserve"> обороны и безопасности).</w:t>
      </w:r>
    </w:p>
    <w:p w:rsidR="00B96FD1" w:rsidRDefault="008057B0" w:rsidP="00065538">
      <w:pPr>
        <w:widowControl w:val="0"/>
        <w:tabs>
          <w:tab w:val="left" w:pos="67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C74A2">
        <w:rPr>
          <w:rFonts w:eastAsia="Segoe UI"/>
          <w:sz w:val="28"/>
          <w:szCs w:val="28"/>
          <w:lang w:bidi="ru-RU"/>
        </w:rPr>
        <w:t xml:space="preserve">2) </w:t>
      </w:r>
      <w:r w:rsidR="00DD7CAB" w:rsidRPr="00CC74A2">
        <w:rPr>
          <w:rFonts w:eastAsia="Segoe UI"/>
          <w:sz w:val="28"/>
          <w:szCs w:val="28"/>
          <w:lang w:bidi="ru-RU"/>
        </w:rPr>
        <w:t>транспортные средства, оборудование и иное движимое имущество</w:t>
      </w:r>
      <w:r w:rsidR="00B96FD1" w:rsidRPr="00CC74A2">
        <w:rPr>
          <w:rFonts w:eastAsia="Segoe UI"/>
          <w:sz w:val="28"/>
          <w:szCs w:val="28"/>
          <w:lang w:bidi="ru-RU"/>
        </w:rPr>
        <w:t>, в том числе имущество, приобретаемое заемщиком за счет займа</w:t>
      </w:r>
      <w:r w:rsidR="00DD7CAB" w:rsidRPr="00CC74A2">
        <w:rPr>
          <w:rFonts w:eastAsia="Segoe UI"/>
          <w:sz w:val="28"/>
          <w:szCs w:val="28"/>
          <w:lang w:bidi="ru-RU"/>
        </w:rPr>
        <w:t xml:space="preserve">. </w:t>
      </w:r>
    </w:p>
    <w:p w:rsidR="00726606" w:rsidRPr="00726606" w:rsidRDefault="00726606" w:rsidP="00726606">
      <w:pPr>
        <w:widowControl w:val="0"/>
        <w:tabs>
          <w:tab w:val="left" w:pos="67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726606">
        <w:rPr>
          <w:rFonts w:eastAsia="Segoe UI"/>
          <w:sz w:val="28"/>
          <w:szCs w:val="28"/>
          <w:lang w:bidi="ru-RU"/>
        </w:rPr>
        <w:t>4.4. Стоимость объекта недвижимости, передаваемого в залог, определяется на основании отчета независимого оценщика  об оценке имущества, составленного в соответствии с законодательством об оценочной деятельности, с учетом коэффициента дисконтирования, установленного в пункте 4.6 настоящего Положения.</w:t>
      </w:r>
    </w:p>
    <w:p w:rsidR="00726606" w:rsidRPr="00AC089B" w:rsidRDefault="00726606" w:rsidP="00726606">
      <w:pPr>
        <w:widowControl w:val="0"/>
        <w:tabs>
          <w:tab w:val="left" w:pos="67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726606">
        <w:rPr>
          <w:rFonts w:eastAsia="Segoe UI"/>
          <w:sz w:val="28"/>
          <w:szCs w:val="28"/>
          <w:lang w:bidi="ru-RU"/>
        </w:rPr>
        <w:t xml:space="preserve">Расходы, по оплате услуг независимого оценщика относятся </w:t>
      </w:r>
      <w:r w:rsidRPr="00AC089B">
        <w:rPr>
          <w:rFonts w:eastAsia="Segoe UI"/>
          <w:sz w:val="28"/>
          <w:szCs w:val="28"/>
          <w:lang w:bidi="ru-RU"/>
        </w:rPr>
        <w:t xml:space="preserve">на заявителя. </w:t>
      </w:r>
    </w:p>
    <w:p w:rsidR="00726606" w:rsidRPr="00D84FED" w:rsidRDefault="00726606" w:rsidP="00726606">
      <w:pPr>
        <w:widowControl w:val="0"/>
        <w:tabs>
          <w:tab w:val="left" w:pos="673"/>
        </w:tabs>
        <w:spacing w:line="307" w:lineRule="exact"/>
        <w:ind w:firstLine="709"/>
        <w:jc w:val="both"/>
        <w:rPr>
          <w:sz w:val="28"/>
          <w:szCs w:val="28"/>
        </w:rPr>
      </w:pPr>
      <w:r w:rsidRPr="00726606">
        <w:rPr>
          <w:rFonts w:eastAsia="Segoe UI"/>
          <w:sz w:val="28"/>
          <w:szCs w:val="28"/>
          <w:lang w:bidi="ru-RU"/>
        </w:rPr>
        <w:t>4.5.</w:t>
      </w:r>
      <w:r w:rsidRPr="00726606">
        <w:rPr>
          <w:sz w:val="28"/>
          <w:szCs w:val="28"/>
        </w:rPr>
        <w:t>Стоимость транспортных средств, оборудования и иного имущества,  передаваемых в залог, определяется специалистом Фонда в порядке, установленном Регламентом.</w:t>
      </w:r>
    </w:p>
    <w:p w:rsidR="00065538" w:rsidRPr="00CC5B42" w:rsidRDefault="00C91F8C" w:rsidP="00B44259">
      <w:pPr>
        <w:widowControl w:val="0"/>
        <w:tabs>
          <w:tab w:val="left" w:pos="67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C5B42">
        <w:rPr>
          <w:rFonts w:eastAsia="Segoe UI"/>
          <w:sz w:val="28"/>
          <w:szCs w:val="28"/>
          <w:lang w:bidi="ru-RU"/>
        </w:rPr>
        <w:t>4.</w:t>
      </w:r>
      <w:r w:rsidR="00726606">
        <w:rPr>
          <w:rFonts w:eastAsia="Segoe UI"/>
          <w:sz w:val="28"/>
          <w:szCs w:val="28"/>
          <w:lang w:bidi="ru-RU"/>
        </w:rPr>
        <w:t>6</w:t>
      </w:r>
      <w:r w:rsidRPr="00CC5B42">
        <w:rPr>
          <w:rFonts w:eastAsia="Segoe UI"/>
          <w:sz w:val="28"/>
          <w:szCs w:val="28"/>
          <w:lang w:bidi="ru-RU"/>
        </w:rPr>
        <w:t>. С</w:t>
      </w:r>
      <w:r w:rsidR="00065538" w:rsidRPr="00CC5B42">
        <w:rPr>
          <w:rFonts w:eastAsia="Segoe UI"/>
          <w:sz w:val="28"/>
          <w:szCs w:val="28"/>
          <w:lang w:bidi="ru-RU"/>
        </w:rPr>
        <w:t xml:space="preserve">тоимость предмета залога, </w:t>
      </w:r>
      <w:r w:rsidRPr="00CC5B42">
        <w:rPr>
          <w:rFonts w:eastAsia="Segoe UI"/>
          <w:sz w:val="28"/>
          <w:szCs w:val="28"/>
          <w:lang w:bidi="ru-RU"/>
        </w:rPr>
        <w:t xml:space="preserve">являющегося </w:t>
      </w:r>
      <w:r w:rsidR="00065538" w:rsidRPr="00CC5B42">
        <w:rPr>
          <w:rFonts w:eastAsia="Segoe UI"/>
          <w:sz w:val="28"/>
          <w:szCs w:val="28"/>
          <w:lang w:bidi="ru-RU"/>
        </w:rPr>
        <w:t xml:space="preserve"> недвижим</w:t>
      </w:r>
      <w:r w:rsidRPr="00CC5B42">
        <w:rPr>
          <w:rFonts w:eastAsia="Segoe UI"/>
          <w:sz w:val="28"/>
          <w:szCs w:val="28"/>
          <w:lang w:bidi="ru-RU"/>
        </w:rPr>
        <w:t>ым</w:t>
      </w:r>
      <w:r w:rsidR="00065538" w:rsidRPr="00CC5B42">
        <w:rPr>
          <w:rFonts w:eastAsia="Segoe UI"/>
          <w:sz w:val="28"/>
          <w:szCs w:val="28"/>
          <w:lang w:bidi="ru-RU"/>
        </w:rPr>
        <w:t xml:space="preserve"> имущество</w:t>
      </w:r>
      <w:r w:rsidRPr="00CC5B42">
        <w:rPr>
          <w:rFonts w:eastAsia="Segoe UI"/>
          <w:sz w:val="28"/>
          <w:szCs w:val="28"/>
          <w:lang w:bidi="ru-RU"/>
        </w:rPr>
        <w:t>м</w:t>
      </w:r>
      <w:r w:rsidR="00065538" w:rsidRPr="00CC5B42">
        <w:rPr>
          <w:rFonts w:eastAsia="Segoe UI"/>
          <w:sz w:val="28"/>
          <w:szCs w:val="28"/>
          <w:lang w:bidi="ru-RU"/>
        </w:rPr>
        <w:t>, определяется путем умножения оценочной стоимости на коэффициент дисконтирования, принимаемый равным 0,7</w:t>
      </w:r>
      <w:r w:rsidR="00A215D4" w:rsidRPr="00CC5B42">
        <w:rPr>
          <w:rFonts w:eastAsia="Segoe UI"/>
          <w:sz w:val="28"/>
          <w:szCs w:val="28"/>
          <w:lang w:bidi="ru-RU"/>
        </w:rPr>
        <w:t>.</w:t>
      </w:r>
    </w:p>
    <w:p w:rsidR="00A215D4" w:rsidRPr="00CC5B42" w:rsidRDefault="00A215D4" w:rsidP="00B44259">
      <w:pPr>
        <w:widowControl w:val="0"/>
        <w:tabs>
          <w:tab w:val="left" w:pos="673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C5B42">
        <w:rPr>
          <w:rFonts w:eastAsia="Segoe UI"/>
          <w:sz w:val="28"/>
          <w:szCs w:val="28"/>
          <w:lang w:bidi="ru-RU"/>
        </w:rPr>
        <w:t>Стоимость предмета залога, являющегося  транспортными средствами, оборудованием и иным движимым имуществом</w:t>
      </w:r>
      <w:r w:rsidR="000509F1" w:rsidRPr="00CC5B42">
        <w:rPr>
          <w:rFonts w:eastAsia="Segoe UI"/>
          <w:sz w:val="28"/>
          <w:szCs w:val="28"/>
          <w:lang w:bidi="ru-RU"/>
        </w:rPr>
        <w:t>,</w:t>
      </w:r>
      <w:r w:rsidRPr="00CC5B42">
        <w:rPr>
          <w:rFonts w:eastAsia="Segoe UI"/>
          <w:sz w:val="28"/>
          <w:szCs w:val="28"/>
          <w:lang w:bidi="ru-RU"/>
        </w:rPr>
        <w:t xml:space="preserve"> определяется путем умножения оценочной стоимости на коэффициент дисконтирования, принимаемый</w:t>
      </w:r>
      <w:r w:rsidR="00A33C23" w:rsidRPr="00CC5B42">
        <w:rPr>
          <w:rFonts w:eastAsia="Segoe UI"/>
          <w:sz w:val="28"/>
          <w:szCs w:val="28"/>
          <w:lang w:bidi="ru-RU"/>
        </w:rPr>
        <w:t>:</w:t>
      </w:r>
    </w:p>
    <w:p w:rsidR="00A33C23" w:rsidRPr="00EF18CF" w:rsidRDefault="00A33C23" w:rsidP="00742B56">
      <w:pPr>
        <w:widowControl w:val="0"/>
        <w:tabs>
          <w:tab w:val="left" w:pos="274"/>
          <w:tab w:val="left" w:pos="851"/>
        </w:tabs>
        <w:spacing w:line="307" w:lineRule="exact"/>
        <w:ind w:firstLine="709"/>
        <w:jc w:val="both"/>
        <w:rPr>
          <w:rFonts w:eastAsia="Segoe UI"/>
          <w:i/>
          <w:sz w:val="28"/>
          <w:szCs w:val="28"/>
          <w:lang w:bidi="ru-RU"/>
        </w:rPr>
      </w:pPr>
      <w:r w:rsidRPr="00CC5B42">
        <w:rPr>
          <w:rFonts w:eastAsia="Segoe UI"/>
          <w:sz w:val="28"/>
          <w:szCs w:val="28"/>
          <w:lang w:bidi="ru-RU"/>
        </w:rPr>
        <w:t xml:space="preserve">1) для транспортных средств, с момента выпуска которых прошло не более </w:t>
      </w:r>
      <w:r w:rsidR="00742B56" w:rsidRPr="00CC5B42">
        <w:rPr>
          <w:rFonts w:eastAsia="Segoe UI"/>
          <w:sz w:val="28"/>
          <w:szCs w:val="28"/>
          <w:lang w:bidi="ru-RU"/>
        </w:rPr>
        <w:t xml:space="preserve">  трех</w:t>
      </w:r>
      <w:r w:rsidRPr="00CC5B42">
        <w:rPr>
          <w:rFonts w:eastAsia="Segoe UI"/>
          <w:sz w:val="28"/>
          <w:szCs w:val="28"/>
          <w:lang w:bidi="ru-RU"/>
        </w:rPr>
        <w:t xml:space="preserve"> лет – </w:t>
      </w:r>
      <w:r w:rsidRPr="00965358">
        <w:rPr>
          <w:rFonts w:eastAsia="Segoe UI"/>
          <w:sz w:val="28"/>
          <w:szCs w:val="28"/>
          <w:lang w:bidi="ru-RU"/>
        </w:rPr>
        <w:t xml:space="preserve">0,7, более </w:t>
      </w:r>
      <w:r w:rsidR="00742B56" w:rsidRPr="00965358">
        <w:rPr>
          <w:rFonts w:eastAsia="Segoe UI"/>
          <w:sz w:val="28"/>
          <w:szCs w:val="28"/>
          <w:lang w:bidi="ru-RU"/>
        </w:rPr>
        <w:t>трех</w:t>
      </w:r>
      <w:r w:rsidRPr="00965358">
        <w:rPr>
          <w:rFonts w:eastAsia="Segoe UI"/>
          <w:sz w:val="28"/>
          <w:szCs w:val="28"/>
          <w:lang w:bidi="ru-RU"/>
        </w:rPr>
        <w:t xml:space="preserve"> лет – 0,5;</w:t>
      </w:r>
    </w:p>
    <w:p w:rsidR="00A33C23" w:rsidRPr="00CC5B42" w:rsidRDefault="00A33C23" w:rsidP="00A33C23">
      <w:pPr>
        <w:widowControl w:val="0"/>
        <w:tabs>
          <w:tab w:val="left" w:pos="274"/>
          <w:tab w:val="left" w:pos="851"/>
        </w:tabs>
        <w:spacing w:line="307" w:lineRule="exact"/>
        <w:ind w:left="709"/>
        <w:jc w:val="both"/>
        <w:rPr>
          <w:rFonts w:eastAsia="Segoe UI"/>
          <w:sz w:val="28"/>
          <w:szCs w:val="28"/>
          <w:lang w:bidi="ru-RU"/>
        </w:rPr>
      </w:pPr>
      <w:r w:rsidRPr="00CC5B42">
        <w:rPr>
          <w:rFonts w:eastAsia="Segoe UI"/>
          <w:sz w:val="28"/>
          <w:szCs w:val="28"/>
          <w:lang w:bidi="ru-RU"/>
        </w:rPr>
        <w:t xml:space="preserve">2) для оборудования и иного </w:t>
      </w:r>
      <w:r w:rsidR="0013046C" w:rsidRPr="00CC5B42">
        <w:rPr>
          <w:rFonts w:eastAsia="Segoe UI"/>
          <w:sz w:val="28"/>
          <w:szCs w:val="28"/>
          <w:lang w:bidi="ru-RU"/>
        </w:rPr>
        <w:t xml:space="preserve">движимого </w:t>
      </w:r>
      <w:r w:rsidRPr="00CC5B42">
        <w:rPr>
          <w:rFonts w:eastAsia="Segoe UI"/>
          <w:sz w:val="28"/>
          <w:szCs w:val="28"/>
          <w:lang w:bidi="ru-RU"/>
        </w:rPr>
        <w:t>имущества – 0,5;</w:t>
      </w:r>
    </w:p>
    <w:p w:rsidR="00CF7F7A" w:rsidRPr="00350874" w:rsidRDefault="005603A8" w:rsidP="002915FC">
      <w:pPr>
        <w:widowControl w:val="0"/>
        <w:tabs>
          <w:tab w:val="left" w:pos="572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350874">
        <w:rPr>
          <w:rFonts w:eastAsia="Segoe UI"/>
          <w:sz w:val="28"/>
          <w:szCs w:val="28"/>
          <w:lang w:bidi="ru-RU"/>
        </w:rPr>
        <w:t>4.</w:t>
      </w:r>
      <w:r w:rsidR="00350874">
        <w:rPr>
          <w:rFonts w:eastAsia="Segoe UI"/>
          <w:sz w:val="28"/>
          <w:szCs w:val="28"/>
          <w:lang w:bidi="ru-RU"/>
        </w:rPr>
        <w:t>7</w:t>
      </w:r>
      <w:r w:rsidRPr="00350874">
        <w:rPr>
          <w:rFonts w:eastAsia="Segoe UI"/>
          <w:sz w:val="28"/>
          <w:szCs w:val="28"/>
          <w:lang w:bidi="ru-RU"/>
        </w:rPr>
        <w:t xml:space="preserve">. </w:t>
      </w:r>
      <w:r w:rsidR="00DD7CAB" w:rsidRPr="00350874">
        <w:rPr>
          <w:rFonts w:eastAsia="Segoe UI"/>
          <w:sz w:val="28"/>
          <w:szCs w:val="28"/>
          <w:lang w:bidi="ru-RU"/>
        </w:rPr>
        <w:t xml:space="preserve">Для принятия решения о предоставлении займа под залог </w:t>
      </w:r>
      <w:r w:rsidR="00632903" w:rsidRPr="00350874">
        <w:rPr>
          <w:rFonts w:eastAsia="Segoe UI"/>
          <w:sz w:val="28"/>
          <w:szCs w:val="28"/>
          <w:lang w:bidi="ru-RU"/>
        </w:rPr>
        <w:t xml:space="preserve">имущества, </w:t>
      </w:r>
      <w:r w:rsidR="00DD7CAB" w:rsidRPr="00350874">
        <w:rPr>
          <w:rFonts w:eastAsia="Segoe UI"/>
          <w:sz w:val="28"/>
          <w:szCs w:val="28"/>
          <w:lang w:bidi="ru-RU"/>
        </w:rPr>
        <w:t xml:space="preserve">приобретаемого </w:t>
      </w:r>
      <w:r w:rsidR="00632903" w:rsidRPr="00350874">
        <w:rPr>
          <w:rFonts w:eastAsia="Segoe UI"/>
          <w:sz w:val="28"/>
          <w:szCs w:val="28"/>
          <w:lang w:bidi="ru-RU"/>
        </w:rPr>
        <w:t xml:space="preserve">за счет займа, </w:t>
      </w:r>
      <w:r w:rsidR="00DD7CAB" w:rsidRPr="00350874">
        <w:rPr>
          <w:rFonts w:eastAsia="Segoe UI"/>
          <w:sz w:val="28"/>
          <w:szCs w:val="28"/>
          <w:lang w:bidi="ru-RU"/>
        </w:rPr>
        <w:t xml:space="preserve">заемщик </w:t>
      </w:r>
      <w:r w:rsidR="00EA458D" w:rsidRPr="00350874">
        <w:rPr>
          <w:rFonts w:eastAsia="Segoe UI"/>
          <w:sz w:val="28"/>
          <w:szCs w:val="28"/>
          <w:lang w:bidi="ru-RU"/>
        </w:rPr>
        <w:t>дополнительно пред</w:t>
      </w:r>
      <w:r w:rsidR="00DD7CAB" w:rsidRPr="00350874">
        <w:rPr>
          <w:rFonts w:eastAsia="Segoe UI"/>
          <w:sz w:val="28"/>
          <w:szCs w:val="28"/>
          <w:lang w:bidi="ru-RU"/>
        </w:rPr>
        <w:t xml:space="preserve">ставляет </w:t>
      </w:r>
      <w:r w:rsidR="00EA458D" w:rsidRPr="00350874">
        <w:rPr>
          <w:rFonts w:eastAsia="Segoe UI"/>
          <w:sz w:val="28"/>
          <w:szCs w:val="28"/>
          <w:lang w:bidi="ru-RU"/>
        </w:rPr>
        <w:t>в с</w:t>
      </w:r>
      <w:r w:rsidR="000509F1" w:rsidRPr="00350874">
        <w:rPr>
          <w:rFonts w:eastAsia="Segoe UI"/>
          <w:sz w:val="28"/>
          <w:szCs w:val="28"/>
          <w:lang w:bidi="ru-RU"/>
        </w:rPr>
        <w:t xml:space="preserve">оставе заявки </w:t>
      </w:r>
      <w:r w:rsidR="00DD7CAB" w:rsidRPr="00350874">
        <w:rPr>
          <w:rFonts w:eastAsia="Segoe UI"/>
          <w:sz w:val="28"/>
          <w:szCs w:val="28"/>
          <w:lang w:bidi="ru-RU"/>
        </w:rPr>
        <w:t>документы, характеризующие такое имущество, документы, подтверждающие факт заключения договора</w:t>
      </w:r>
      <w:r w:rsidR="00EA458D" w:rsidRPr="00350874">
        <w:rPr>
          <w:rFonts w:eastAsia="Segoe UI"/>
          <w:sz w:val="28"/>
          <w:szCs w:val="28"/>
          <w:lang w:bidi="ru-RU"/>
        </w:rPr>
        <w:t xml:space="preserve"> (предварительного договора)</w:t>
      </w:r>
      <w:r w:rsidR="00DD7CAB" w:rsidRPr="00350874">
        <w:rPr>
          <w:rFonts w:eastAsia="Segoe UI"/>
          <w:sz w:val="28"/>
          <w:szCs w:val="28"/>
          <w:lang w:bidi="ru-RU"/>
        </w:rPr>
        <w:t xml:space="preserve"> о приобретении</w:t>
      </w:r>
      <w:r w:rsidR="00D3352B" w:rsidRPr="00350874">
        <w:rPr>
          <w:rFonts w:eastAsia="Segoe UI"/>
          <w:sz w:val="28"/>
          <w:szCs w:val="28"/>
          <w:lang w:bidi="ru-RU"/>
        </w:rPr>
        <w:t xml:space="preserve"> (поставке)</w:t>
      </w:r>
      <w:r w:rsidR="00CF7F7A" w:rsidRPr="00350874">
        <w:rPr>
          <w:rFonts w:eastAsia="Segoe UI"/>
          <w:sz w:val="28"/>
          <w:szCs w:val="28"/>
          <w:lang w:bidi="ru-RU"/>
        </w:rPr>
        <w:t xml:space="preserve"> имущества.</w:t>
      </w:r>
    </w:p>
    <w:p w:rsidR="00835E1C" w:rsidRPr="00350874" w:rsidRDefault="00A642C9" w:rsidP="002915FC">
      <w:pPr>
        <w:widowControl w:val="0"/>
        <w:tabs>
          <w:tab w:val="left" w:pos="572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350874">
        <w:rPr>
          <w:rFonts w:eastAsia="Segoe UI"/>
          <w:sz w:val="28"/>
          <w:szCs w:val="28"/>
          <w:lang w:bidi="ru-RU"/>
        </w:rPr>
        <w:t>Н</w:t>
      </w:r>
      <w:r w:rsidR="00CF7F7A" w:rsidRPr="00350874">
        <w:rPr>
          <w:rFonts w:eastAsia="Segoe UI"/>
          <w:sz w:val="28"/>
          <w:szCs w:val="28"/>
          <w:lang w:bidi="ru-RU"/>
        </w:rPr>
        <w:t>еобходимые характеристики имущества</w:t>
      </w:r>
      <w:r w:rsidRPr="00350874">
        <w:rPr>
          <w:rFonts w:eastAsia="Segoe UI"/>
          <w:sz w:val="28"/>
          <w:szCs w:val="28"/>
          <w:lang w:bidi="ru-RU"/>
        </w:rPr>
        <w:t xml:space="preserve">, а также перечень </w:t>
      </w:r>
      <w:r w:rsidRPr="00350874">
        <w:rPr>
          <w:rFonts w:eastAsia="Segoe UI"/>
          <w:sz w:val="28"/>
          <w:szCs w:val="28"/>
          <w:lang w:bidi="ru-RU"/>
        </w:rPr>
        <w:lastRenderedPageBreak/>
        <w:t xml:space="preserve">подтверждающих документов, </w:t>
      </w:r>
      <w:r w:rsidR="008668B5" w:rsidRPr="00350874">
        <w:rPr>
          <w:rFonts w:eastAsia="Segoe UI"/>
          <w:sz w:val="28"/>
          <w:szCs w:val="28"/>
          <w:lang w:bidi="ru-RU"/>
        </w:rPr>
        <w:t>в зависимости от вида приобретаемого имущества</w:t>
      </w:r>
      <w:r w:rsidR="00835E1C" w:rsidRPr="00350874">
        <w:rPr>
          <w:rFonts w:eastAsia="Segoe UI"/>
          <w:sz w:val="28"/>
          <w:szCs w:val="28"/>
          <w:lang w:bidi="ru-RU"/>
        </w:rPr>
        <w:t xml:space="preserve">, </w:t>
      </w:r>
      <w:r w:rsidRPr="00350874">
        <w:rPr>
          <w:rFonts w:eastAsia="Segoe UI"/>
          <w:sz w:val="28"/>
          <w:szCs w:val="28"/>
          <w:lang w:bidi="ru-RU"/>
        </w:rPr>
        <w:t>устанавлива</w:t>
      </w:r>
      <w:r w:rsidR="00B53485" w:rsidRPr="00350874">
        <w:rPr>
          <w:rFonts w:eastAsia="Segoe UI"/>
          <w:sz w:val="28"/>
          <w:szCs w:val="28"/>
          <w:lang w:bidi="ru-RU"/>
        </w:rPr>
        <w:t>ю</w:t>
      </w:r>
      <w:r w:rsidRPr="00350874">
        <w:rPr>
          <w:rFonts w:eastAsia="Segoe UI"/>
          <w:sz w:val="28"/>
          <w:szCs w:val="28"/>
          <w:lang w:bidi="ru-RU"/>
        </w:rPr>
        <w:t>тся</w:t>
      </w:r>
      <w:r w:rsidR="00835E1C" w:rsidRPr="00350874">
        <w:rPr>
          <w:rFonts w:eastAsia="Segoe UI"/>
          <w:sz w:val="28"/>
          <w:szCs w:val="28"/>
          <w:lang w:bidi="ru-RU"/>
        </w:rPr>
        <w:t xml:space="preserve"> Регламентом.</w:t>
      </w:r>
    </w:p>
    <w:p w:rsidR="000C78FC" w:rsidRPr="00350874" w:rsidRDefault="000C78FC" w:rsidP="000C78FC">
      <w:pPr>
        <w:widowControl w:val="0"/>
        <w:tabs>
          <w:tab w:val="left" w:pos="572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350874">
        <w:rPr>
          <w:rFonts w:eastAsia="Segoe UI"/>
          <w:sz w:val="28"/>
          <w:szCs w:val="28"/>
          <w:lang w:bidi="ru-RU"/>
        </w:rPr>
        <w:t>Стоимость такого имущества определяется специалистом Фонда в порядке, установленном Регламентом.</w:t>
      </w:r>
    </w:p>
    <w:p w:rsidR="0003400E" w:rsidRPr="00A60699" w:rsidRDefault="00253207" w:rsidP="00253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egoe UI"/>
          <w:color w:val="000000"/>
          <w:sz w:val="28"/>
          <w:szCs w:val="28"/>
          <w:lang w:bidi="ru-RU"/>
        </w:rPr>
        <w:t>4.</w:t>
      </w:r>
      <w:r w:rsidR="00C90CAC">
        <w:rPr>
          <w:rFonts w:eastAsia="Segoe UI"/>
          <w:color w:val="000000"/>
          <w:sz w:val="28"/>
          <w:szCs w:val="28"/>
          <w:lang w:bidi="ru-RU"/>
        </w:rPr>
        <w:t>8</w:t>
      </w:r>
      <w:r>
        <w:rPr>
          <w:rFonts w:eastAsia="Segoe UI"/>
          <w:color w:val="000000"/>
          <w:sz w:val="28"/>
          <w:szCs w:val="28"/>
          <w:lang w:bidi="ru-RU"/>
        </w:rPr>
        <w:t xml:space="preserve">. </w:t>
      </w:r>
      <w:r w:rsidR="00DD7CAB" w:rsidRPr="00DD7CAB">
        <w:rPr>
          <w:rFonts w:eastAsia="Segoe UI"/>
          <w:color w:val="000000"/>
          <w:sz w:val="28"/>
          <w:szCs w:val="28"/>
          <w:lang w:bidi="ru-RU"/>
        </w:rPr>
        <w:t xml:space="preserve">Поручителем по договору займа может быть физическое лицо </w:t>
      </w:r>
      <w:r w:rsidR="001D6850" w:rsidRPr="001D6850">
        <w:rPr>
          <w:rFonts w:eastAsia="Segoe UI"/>
          <w:sz w:val="28"/>
          <w:szCs w:val="28"/>
          <w:lang w:bidi="ru-RU"/>
        </w:rPr>
        <w:t>–</w:t>
      </w:r>
      <w:r w:rsidR="00DD7CAB" w:rsidRPr="00DD7CAB">
        <w:rPr>
          <w:rFonts w:eastAsia="Segoe UI"/>
          <w:color w:val="000000"/>
          <w:sz w:val="28"/>
          <w:szCs w:val="28"/>
          <w:lang w:bidi="ru-RU"/>
        </w:rPr>
        <w:t>гражданин Российской Федерации или юридическое лицо, имеющие подтвержденные доходы, выразившие согласие солидарно</w:t>
      </w:r>
      <w:r w:rsidR="00BF7DF1" w:rsidRPr="00672EC9">
        <w:rPr>
          <w:sz w:val="28"/>
          <w:szCs w:val="28"/>
        </w:rPr>
        <w:t xml:space="preserve">(или субсидиарно, если законом или договором поручительства </w:t>
      </w:r>
      <w:r w:rsidR="00BF7DF1" w:rsidRPr="00A60699">
        <w:rPr>
          <w:sz w:val="28"/>
          <w:szCs w:val="28"/>
        </w:rPr>
        <w:t xml:space="preserve">предусмотрена субсидиарная ответственность поручителя) </w:t>
      </w:r>
      <w:r w:rsidR="00DD7CAB" w:rsidRPr="00A60699">
        <w:rPr>
          <w:rFonts w:eastAsia="Segoe UI"/>
          <w:sz w:val="28"/>
          <w:szCs w:val="28"/>
          <w:lang w:bidi="ru-RU"/>
        </w:rPr>
        <w:t xml:space="preserve">с заемщиком отвечать за </w:t>
      </w:r>
      <w:r w:rsidR="00376F3A" w:rsidRPr="00A60699">
        <w:rPr>
          <w:rFonts w:eastAsia="Segoe UI"/>
          <w:sz w:val="28"/>
          <w:szCs w:val="28"/>
          <w:lang w:bidi="ru-RU"/>
        </w:rPr>
        <w:t>ис</w:t>
      </w:r>
      <w:r w:rsidR="00DD7CAB" w:rsidRPr="00A60699">
        <w:rPr>
          <w:rFonts w:eastAsia="Segoe UI"/>
          <w:sz w:val="28"/>
          <w:szCs w:val="28"/>
          <w:lang w:bidi="ru-RU"/>
        </w:rPr>
        <w:t xml:space="preserve">полнение последним обязательств по договору займа, заполнившие и подписавшие </w:t>
      </w:r>
      <w:r w:rsidR="005D4E35" w:rsidRPr="00A60699">
        <w:rPr>
          <w:rFonts w:eastAsia="Segoe UI"/>
          <w:sz w:val="28"/>
          <w:szCs w:val="28"/>
          <w:lang w:bidi="ru-RU"/>
        </w:rPr>
        <w:t xml:space="preserve">документы, формы которых </w:t>
      </w:r>
      <w:r w:rsidR="007B3FC1" w:rsidRPr="00A60699">
        <w:rPr>
          <w:rFonts w:eastAsia="Segoe UI"/>
          <w:sz w:val="28"/>
          <w:szCs w:val="28"/>
          <w:lang w:bidi="ru-RU"/>
        </w:rPr>
        <w:t>установлены Регламентом</w:t>
      </w:r>
      <w:r w:rsidR="00DD7CAB" w:rsidRPr="00A60699">
        <w:rPr>
          <w:rFonts w:eastAsia="Segoe UI"/>
          <w:sz w:val="28"/>
          <w:szCs w:val="28"/>
          <w:lang w:bidi="ru-RU"/>
        </w:rPr>
        <w:t>.</w:t>
      </w:r>
      <w:r w:rsidR="0003400E" w:rsidRPr="00A60699">
        <w:rPr>
          <w:rFonts w:eastAsia="Segoe UI"/>
          <w:sz w:val="28"/>
          <w:szCs w:val="28"/>
          <w:lang w:bidi="ru-RU"/>
        </w:rPr>
        <w:t xml:space="preserve"> К</w:t>
      </w:r>
      <w:r w:rsidR="00B970AB" w:rsidRPr="00A60699">
        <w:rPr>
          <w:rFonts w:eastAsia="Segoe UI"/>
          <w:sz w:val="28"/>
          <w:szCs w:val="28"/>
          <w:lang w:bidi="ru-RU"/>
        </w:rPr>
        <w:t xml:space="preserve">оличество </w:t>
      </w:r>
      <w:r w:rsidR="0003400E" w:rsidRPr="00A60699">
        <w:rPr>
          <w:rFonts w:eastAsia="Segoe UI"/>
          <w:sz w:val="28"/>
          <w:szCs w:val="28"/>
          <w:lang w:bidi="ru-RU"/>
        </w:rPr>
        <w:t>поручителей не ограничивается</w:t>
      </w:r>
      <w:r w:rsidR="00672EC9" w:rsidRPr="00A60699">
        <w:rPr>
          <w:rFonts w:eastAsia="Segoe UI"/>
          <w:sz w:val="28"/>
          <w:szCs w:val="28"/>
          <w:lang w:bidi="ru-RU"/>
        </w:rPr>
        <w:t>.</w:t>
      </w:r>
    </w:p>
    <w:p w:rsidR="0013046C" w:rsidRPr="00A60699" w:rsidRDefault="0013046C" w:rsidP="00345954">
      <w:pPr>
        <w:widowControl w:val="0"/>
        <w:tabs>
          <w:tab w:val="left" w:pos="0"/>
          <w:tab w:val="left" w:pos="1276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A60699">
        <w:rPr>
          <w:rFonts w:eastAsia="Segoe UI"/>
          <w:sz w:val="28"/>
          <w:szCs w:val="28"/>
          <w:lang w:bidi="ru-RU"/>
        </w:rPr>
        <w:t>Поручительство оформляется договором поручительства, заключаемым между поручителем и Фондом</w:t>
      </w:r>
      <w:r w:rsidR="00282526" w:rsidRPr="00A60699">
        <w:rPr>
          <w:rFonts w:eastAsia="Segoe UI"/>
          <w:sz w:val="28"/>
          <w:szCs w:val="28"/>
          <w:lang w:bidi="ru-RU"/>
        </w:rPr>
        <w:t xml:space="preserve"> в соответствии с гражданским законодательством</w:t>
      </w:r>
      <w:r w:rsidRPr="00A60699">
        <w:rPr>
          <w:rFonts w:eastAsia="Segoe UI"/>
          <w:sz w:val="28"/>
          <w:szCs w:val="28"/>
          <w:lang w:bidi="ru-RU"/>
        </w:rPr>
        <w:t>.</w:t>
      </w:r>
    </w:p>
    <w:p w:rsidR="00B970AB" w:rsidRPr="00A60699" w:rsidRDefault="00B970AB" w:rsidP="008B6251">
      <w:pPr>
        <w:pStyle w:val="16"/>
        <w:keepNext/>
        <w:keepLines/>
        <w:shd w:val="clear" w:color="auto" w:fill="auto"/>
        <w:tabs>
          <w:tab w:val="left" w:pos="851"/>
        </w:tabs>
        <w:spacing w:before="0" w:line="307" w:lineRule="exact"/>
        <w:rPr>
          <w:rFonts w:ascii="Times New Roman" w:hAnsi="Times New Roman" w:cs="Times New Roman"/>
          <w:sz w:val="28"/>
          <w:szCs w:val="28"/>
          <w:lang w:bidi="ru-RU"/>
        </w:rPr>
      </w:pPr>
    </w:p>
    <w:p w:rsidR="008B6251" w:rsidRDefault="008B6251" w:rsidP="008B6251">
      <w:pPr>
        <w:pStyle w:val="16"/>
        <w:keepNext/>
        <w:keepLines/>
        <w:shd w:val="clear" w:color="auto" w:fill="auto"/>
        <w:tabs>
          <w:tab w:val="left" w:pos="851"/>
        </w:tabs>
        <w:spacing w:before="0" w:line="307" w:lineRule="exact"/>
        <w:rPr>
          <w:rFonts w:ascii="Times New Roman" w:hAnsi="Times New Roman" w:cs="Times New Roman"/>
          <w:sz w:val="28"/>
          <w:szCs w:val="28"/>
          <w:lang w:bidi="ru-RU"/>
        </w:rPr>
      </w:pPr>
      <w:r w:rsidRPr="00A60699"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bookmarkStart w:id="3" w:name="bookmark6"/>
      <w:r w:rsidRPr="00A60699">
        <w:rPr>
          <w:rFonts w:ascii="Times New Roman" w:hAnsi="Times New Roman" w:cs="Times New Roman"/>
          <w:sz w:val="28"/>
          <w:szCs w:val="28"/>
          <w:lang w:bidi="ru-RU"/>
        </w:rPr>
        <w:t>Порядок подачи и рассмотрения заявки на предоставление займа</w:t>
      </w:r>
      <w:bookmarkEnd w:id="3"/>
      <w:r w:rsidR="00D91AD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91ADB" w:rsidRDefault="00D91ADB" w:rsidP="008B6251">
      <w:pPr>
        <w:pStyle w:val="16"/>
        <w:keepNext/>
        <w:keepLines/>
        <w:shd w:val="clear" w:color="auto" w:fill="auto"/>
        <w:tabs>
          <w:tab w:val="left" w:pos="851"/>
        </w:tabs>
        <w:spacing w:before="0" w:line="307" w:lineRule="exac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Заключение договора займа, предоставление займа.</w:t>
      </w:r>
    </w:p>
    <w:p w:rsidR="008B6251" w:rsidRPr="008B6251" w:rsidRDefault="008B6251" w:rsidP="008B6251">
      <w:pPr>
        <w:pStyle w:val="16"/>
        <w:keepNext/>
        <w:keepLines/>
        <w:shd w:val="clear" w:color="auto" w:fill="auto"/>
        <w:tabs>
          <w:tab w:val="left" w:pos="1134"/>
        </w:tabs>
        <w:spacing w:before="0" w:line="30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B6251" w:rsidRPr="00A60699" w:rsidRDefault="00E3775B" w:rsidP="00E3775B">
      <w:pPr>
        <w:widowControl w:val="0"/>
        <w:tabs>
          <w:tab w:val="left" w:pos="142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>
        <w:rPr>
          <w:rFonts w:eastAsia="Segoe UI"/>
          <w:color w:val="000000"/>
          <w:sz w:val="28"/>
          <w:szCs w:val="28"/>
          <w:lang w:bidi="ru-RU"/>
        </w:rPr>
        <w:t xml:space="preserve">5.1. </w:t>
      </w:r>
      <w:r w:rsidR="008B6251" w:rsidRPr="008B6251">
        <w:rPr>
          <w:rFonts w:eastAsia="Segoe UI"/>
          <w:color w:val="000000"/>
          <w:sz w:val="28"/>
          <w:szCs w:val="28"/>
          <w:lang w:bidi="ru-RU"/>
        </w:rPr>
        <w:t xml:space="preserve">Заявка на </w:t>
      </w:r>
      <w:r w:rsidR="008C6D7B" w:rsidRPr="00A60699">
        <w:rPr>
          <w:rFonts w:eastAsia="Segoe UI"/>
          <w:sz w:val="28"/>
          <w:szCs w:val="28"/>
          <w:lang w:bidi="ru-RU"/>
        </w:rPr>
        <w:t>предоставление займа</w:t>
      </w:r>
      <w:r w:rsidR="008B6251" w:rsidRPr="00A60699">
        <w:rPr>
          <w:rFonts w:eastAsia="Segoe UI"/>
          <w:sz w:val="28"/>
          <w:szCs w:val="28"/>
          <w:lang w:bidi="ru-RU"/>
        </w:rPr>
        <w:t xml:space="preserve"> подается в Ф</w:t>
      </w:r>
      <w:r w:rsidRPr="00A60699">
        <w:rPr>
          <w:rFonts w:eastAsia="Segoe UI"/>
          <w:sz w:val="28"/>
          <w:szCs w:val="28"/>
          <w:lang w:bidi="ru-RU"/>
        </w:rPr>
        <w:t>онд</w:t>
      </w:r>
      <w:r w:rsidR="008C6D7B" w:rsidRPr="00A60699">
        <w:rPr>
          <w:rFonts w:eastAsia="Segoe UI"/>
          <w:sz w:val="28"/>
          <w:szCs w:val="28"/>
          <w:lang w:bidi="ru-RU"/>
        </w:rPr>
        <w:t xml:space="preserve">субъектом МСП, отвечающим условиям, установленным </w:t>
      </w:r>
      <w:r w:rsidR="00422EFB" w:rsidRPr="00A60699">
        <w:rPr>
          <w:rFonts w:eastAsia="Segoe UI"/>
          <w:sz w:val="28"/>
          <w:szCs w:val="28"/>
          <w:lang w:bidi="ru-RU"/>
        </w:rPr>
        <w:t>пунктом 2.3 настоящего Положения</w:t>
      </w:r>
      <w:r w:rsidR="00224777" w:rsidRPr="006659AE">
        <w:rPr>
          <w:rFonts w:eastAsia="Segoe UI"/>
          <w:sz w:val="28"/>
          <w:szCs w:val="28"/>
          <w:lang w:bidi="ru-RU"/>
        </w:rPr>
        <w:t>,</w:t>
      </w:r>
      <w:r w:rsidR="008B6251" w:rsidRPr="00A60699">
        <w:rPr>
          <w:rFonts w:eastAsia="Segoe UI"/>
          <w:sz w:val="28"/>
          <w:szCs w:val="28"/>
          <w:lang w:bidi="ru-RU"/>
        </w:rPr>
        <w:t xml:space="preserve">в соответствии </w:t>
      </w:r>
      <w:r w:rsidR="004945FB" w:rsidRPr="00A60699">
        <w:rPr>
          <w:rFonts w:eastAsia="Segoe UI"/>
          <w:sz w:val="28"/>
          <w:szCs w:val="28"/>
          <w:lang w:bidi="ru-RU"/>
        </w:rPr>
        <w:t>с</w:t>
      </w:r>
      <w:r w:rsidR="00C6630F" w:rsidRPr="00A60699">
        <w:rPr>
          <w:rFonts w:eastAsia="Segoe UI"/>
          <w:sz w:val="28"/>
          <w:szCs w:val="28"/>
          <w:lang w:bidi="ru-RU"/>
        </w:rPr>
        <w:t xml:space="preserve"> требованиями к составу (перечню документов) и к оформлению заявки</w:t>
      </w:r>
      <w:r w:rsidR="008B6251" w:rsidRPr="00A60699">
        <w:rPr>
          <w:rFonts w:eastAsia="Segoe UI"/>
          <w:sz w:val="28"/>
          <w:szCs w:val="28"/>
          <w:lang w:bidi="ru-RU"/>
        </w:rPr>
        <w:t xml:space="preserve">, </w:t>
      </w:r>
      <w:r w:rsidR="00C062F8" w:rsidRPr="00A60699">
        <w:rPr>
          <w:rFonts w:eastAsia="Segoe UI"/>
          <w:sz w:val="28"/>
          <w:szCs w:val="28"/>
          <w:lang w:bidi="ru-RU"/>
        </w:rPr>
        <w:t>у</w:t>
      </w:r>
      <w:r w:rsidR="00422EFB" w:rsidRPr="00A60699">
        <w:rPr>
          <w:rFonts w:eastAsia="Segoe UI"/>
          <w:sz w:val="28"/>
          <w:szCs w:val="28"/>
          <w:lang w:bidi="ru-RU"/>
        </w:rPr>
        <w:t xml:space="preserve">становленными </w:t>
      </w:r>
      <w:r w:rsidR="00FB5698" w:rsidRPr="00A60699">
        <w:rPr>
          <w:rFonts w:eastAsia="Segoe UI"/>
          <w:sz w:val="28"/>
          <w:szCs w:val="28"/>
          <w:lang w:bidi="ru-RU"/>
        </w:rPr>
        <w:t>Р</w:t>
      </w:r>
      <w:r w:rsidR="00484892" w:rsidRPr="00A60699">
        <w:rPr>
          <w:rFonts w:eastAsia="Segoe UI"/>
          <w:sz w:val="28"/>
          <w:szCs w:val="28"/>
          <w:lang w:bidi="ru-RU"/>
        </w:rPr>
        <w:t>егламентом</w:t>
      </w:r>
      <w:r w:rsidR="008B6251" w:rsidRPr="00A60699">
        <w:rPr>
          <w:rFonts w:eastAsia="Segoe UI"/>
          <w:sz w:val="28"/>
          <w:szCs w:val="28"/>
          <w:lang w:bidi="ru-RU"/>
        </w:rPr>
        <w:t>.</w:t>
      </w:r>
    </w:p>
    <w:p w:rsidR="008B6251" w:rsidRPr="00A60699" w:rsidRDefault="008B6251" w:rsidP="008B6251">
      <w:pPr>
        <w:widowControl w:val="0"/>
        <w:tabs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A60699">
        <w:rPr>
          <w:rFonts w:eastAsia="Segoe UI"/>
          <w:sz w:val="28"/>
          <w:szCs w:val="28"/>
          <w:lang w:bidi="ru-RU"/>
        </w:rPr>
        <w:t>Ответственность за правильность оформления документов в составе заявки,  за достоверность и полноту сведений, в них содержащихся, несет заявитель.</w:t>
      </w:r>
    </w:p>
    <w:p w:rsidR="002622A7" w:rsidRPr="00A60699" w:rsidRDefault="00E3775B" w:rsidP="00E3775B">
      <w:pPr>
        <w:widowControl w:val="0"/>
        <w:tabs>
          <w:tab w:val="left" w:pos="0"/>
          <w:tab w:val="left" w:pos="1134"/>
        </w:tabs>
        <w:spacing w:line="307" w:lineRule="exact"/>
        <w:ind w:firstLine="709"/>
        <w:jc w:val="both"/>
        <w:rPr>
          <w:sz w:val="28"/>
          <w:szCs w:val="28"/>
        </w:rPr>
      </w:pPr>
      <w:r w:rsidRPr="00A60699">
        <w:rPr>
          <w:rFonts w:eastAsia="Segoe UI"/>
          <w:sz w:val="28"/>
          <w:szCs w:val="28"/>
          <w:lang w:bidi="ru-RU"/>
        </w:rPr>
        <w:t xml:space="preserve">5.2. </w:t>
      </w:r>
      <w:r w:rsidR="008B6251" w:rsidRPr="00A60699">
        <w:rPr>
          <w:rFonts w:eastAsia="Segoe UI"/>
          <w:sz w:val="28"/>
          <w:szCs w:val="28"/>
          <w:lang w:bidi="ru-RU"/>
        </w:rPr>
        <w:t xml:space="preserve">Поступившая заявка </w:t>
      </w:r>
      <w:r w:rsidR="006978BB" w:rsidRPr="00A60699">
        <w:rPr>
          <w:rFonts w:eastAsia="Segoe UI"/>
          <w:sz w:val="28"/>
          <w:szCs w:val="28"/>
          <w:lang w:bidi="ru-RU"/>
        </w:rPr>
        <w:t xml:space="preserve"> регистрируется в </w:t>
      </w:r>
      <w:r w:rsidR="006978BB" w:rsidRPr="00A60699">
        <w:rPr>
          <w:sz w:val="28"/>
          <w:szCs w:val="28"/>
        </w:rPr>
        <w:t>журнале регистрации заявок,</w:t>
      </w:r>
      <w:r w:rsidR="00755CD8" w:rsidRPr="00A60699">
        <w:rPr>
          <w:sz w:val="28"/>
          <w:szCs w:val="28"/>
        </w:rPr>
        <w:t xml:space="preserve"> который ведется в электронно</w:t>
      </w:r>
      <w:r w:rsidR="002622A7" w:rsidRPr="00A60699">
        <w:rPr>
          <w:sz w:val="28"/>
          <w:szCs w:val="28"/>
        </w:rPr>
        <w:t>м виде по</w:t>
      </w:r>
      <w:r w:rsidR="00755CD8" w:rsidRPr="00A60699">
        <w:rPr>
          <w:sz w:val="28"/>
          <w:szCs w:val="28"/>
        </w:rPr>
        <w:t xml:space="preserve"> форме</w:t>
      </w:r>
      <w:r w:rsidR="002622A7" w:rsidRPr="00A60699">
        <w:rPr>
          <w:sz w:val="28"/>
          <w:szCs w:val="28"/>
        </w:rPr>
        <w:t>, установленной Регламентом.</w:t>
      </w:r>
    </w:p>
    <w:p w:rsidR="003F49CF" w:rsidRPr="00A60699" w:rsidRDefault="005C60BF" w:rsidP="003F49CF">
      <w:pPr>
        <w:widowControl w:val="0"/>
        <w:tabs>
          <w:tab w:val="left" w:pos="0"/>
          <w:tab w:val="left" w:pos="1134"/>
        </w:tabs>
        <w:spacing w:line="307" w:lineRule="exact"/>
        <w:ind w:firstLine="709"/>
        <w:jc w:val="both"/>
        <w:rPr>
          <w:sz w:val="28"/>
          <w:szCs w:val="28"/>
        </w:rPr>
      </w:pPr>
      <w:r w:rsidRPr="00A60699">
        <w:rPr>
          <w:rFonts w:eastAsia="Segoe UI"/>
          <w:sz w:val="28"/>
          <w:szCs w:val="28"/>
          <w:lang w:bidi="ru-RU"/>
        </w:rPr>
        <w:t>Журнал</w:t>
      </w:r>
      <w:r w:rsidR="002622A7" w:rsidRPr="00A60699">
        <w:rPr>
          <w:rFonts w:eastAsia="Segoe UI"/>
          <w:sz w:val="28"/>
          <w:szCs w:val="28"/>
          <w:lang w:bidi="ru-RU"/>
        </w:rPr>
        <w:t xml:space="preserve"> регистрации заявки включает </w:t>
      </w:r>
      <w:r w:rsidR="00276988" w:rsidRPr="00A60699">
        <w:rPr>
          <w:rFonts w:eastAsia="Segoe UI"/>
          <w:sz w:val="28"/>
          <w:szCs w:val="28"/>
          <w:lang w:bidi="ru-RU"/>
        </w:rPr>
        <w:t xml:space="preserve">номер заявки, </w:t>
      </w:r>
      <w:r w:rsidR="002622A7" w:rsidRPr="00A60699">
        <w:rPr>
          <w:rFonts w:eastAsia="Segoe UI"/>
          <w:sz w:val="28"/>
          <w:szCs w:val="28"/>
          <w:lang w:bidi="ru-RU"/>
        </w:rPr>
        <w:t>дату поступления заявки</w:t>
      </w:r>
      <w:r w:rsidR="00276988" w:rsidRPr="00A60699">
        <w:rPr>
          <w:rFonts w:eastAsia="Segoe UI"/>
          <w:sz w:val="28"/>
          <w:szCs w:val="28"/>
          <w:lang w:bidi="ru-RU"/>
        </w:rPr>
        <w:t xml:space="preserve">, наименование заявителя </w:t>
      </w:r>
      <w:r w:rsidR="00E64DCC" w:rsidRPr="00A60699">
        <w:rPr>
          <w:rFonts w:eastAsia="Segoe UI"/>
          <w:sz w:val="28"/>
          <w:szCs w:val="28"/>
          <w:lang w:bidi="ru-RU"/>
        </w:rPr>
        <w:t>–</w:t>
      </w:r>
      <w:r w:rsidR="00276988" w:rsidRPr="00A60699">
        <w:rPr>
          <w:rFonts w:eastAsia="Segoe UI"/>
          <w:sz w:val="28"/>
          <w:szCs w:val="28"/>
          <w:lang w:bidi="ru-RU"/>
        </w:rPr>
        <w:t xml:space="preserve"> юридического лица (Ф.И.О. заявителя </w:t>
      </w:r>
      <w:r w:rsidR="00E64DCC" w:rsidRPr="00A60699">
        <w:rPr>
          <w:rFonts w:eastAsia="Segoe UI"/>
          <w:sz w:val="28"/>
          <w:szCs w:val="28"/>
          <w:lang w:bidi="ru-RU"/>
        </w:rPr>
        <w:t xml:space="preserve">– </w:t>
      </w:r>
      <w:r w:rsidR="00276988" w:rsidRPr="00A60699">
        <w:rPr>
          <w:rFonts w:eastAsia="Segoe UI"/>
          <w:sz w:val="28"/>
          <w:szCs w:val="28"/>
          <w:lang w:bidi="ru-RU"/>
        </w:rPr>
        <w:t>индивидуального предпринимателя)</w:t>
      </w:r>
      <w:r w:rsidR="003F49CF" w:rsidRPr="00A60699">
        <w:rPr>
          <w:rFonts w:eastAsia="Segoe UI"/>
          <w:sz w:val="28"/>
          <w:szCs w:val="28"/>
          <w:lang w:bidi="ru-RU"/>
        </w:rPr>
        <w:t>, Ф.И.О. специалиста Фонда, принявшего заявку</w:t>
      </w:r>
      <w:r w:rsidRPr="00A60699">
        <w:rPr>
          <w:rFonts w:eastAsia="Segoe UI"/>
          <w:sz w:val="28"/>
          <w:szCs w:val="28"/>
          <w:lang w:bidi="ru-RU"/>
        </w:rPr>
        <w:t xml:space="preserve">, сведения о возврате заявки, с указанием даты возврата и основания для возврата, дата передачи заявки </w:t>
      </w:r>
      <w:r w:rsidR="00CC7476" w:rsidRPr="00A60699">
        <w:rPr>
          <w:rFonts w:eastAsia="Segoe UI"/>
          <w:sz w:val="28"/>
          <w:szCs w:val="28"/>
          <w:lang w:bidi="ru-RU"/>
        </w:rPr>
        <w:t xml:space="preserve">для рассмотрения </w:t>
      </w:r>
      <w:r w:rsidR="00BC7B1F" w:rsidRPr="00A60699">
        <w:rPr>
          <w:rFonts w:eastAsia="Segoe UI"/>
          <w:sz w:val="28"/>
          <w:szCs w:val="28"/>
          <w:lang w:bidi="ru-RU"/>
        </w:rPr>
        <w:t>в комиссию</w:t>
      </w:r>
      <w:r w:rsidR="00CC7476" w:rsidRPr="00A60699">
        <w:rPr>
          <w:rFonts w:eastAsia="Segoe UI"/>
          <w:sz w:val="28"/>
          <w:szCs w:val="28"/>
          <w:lang w:bidi="ru-RU"/>
        </w:rPr>
        <w:t xml:space="preserve"> по займам</w:t>
      </w:r>
      <w:r w:rsidR="003F49CF" w:rsidRPr="00A60699">
        <w:rPr>
          <w:rFonts w:eastAsia="Segoe UI"/>
          <w:sz w:val="28"/>
          <w:szCs w:val="28"/>
          <w:lang w:bidi="ru-RU"/>
        </w:rPr>
        <w:t>.</w:t>
      </w:r>
    </w:p>
    <w:p w:rsidR="008B6251" w:rsidRPr="006659AE" w:rsidRDefault="003F49CF" w:rsidP="003F49CF">
      <w:pPr>
        <w:widowControl w:val="0"/>
        <w:tabs>
          <w:tab w:val="left" w:pos="0"/>
          <w:tab w:val="left" w:pos="1134"/>
        </w:tabs>
        <w:spacing w:line="307" w:lineRule="exact"/>
        <w:ind w:firstLine="709"/>
        <w:jc w:val="both"/>
        <w:rPr>
          <w:sz w:val="28"/>
          <w:szCs w:val="28"/>
        </w:rPr>
      </w:pPr>
      <w:r w:rsidRPr="00A60699">
        <w:rPr>
          <w:sz w:val="28"/>
          <w:szCs w:val="28"/>
        </w:rPr>
        <w:t xml:space="preserve">5.3. </w:t>
      </w:r>
      <w:r w:rsidRPr="00A60699">
        <w:rPr>
          <w:rFonts w:eastAsia="Segoe UI"/>
          <w:sz w:val="28"/>
          <w:szCs w:val="28"/>
          <w:lang w:bidi="ru-RU"/>
        </w:rPr>
        <w:t>С</w:t>
      </w:r>
      <w:r w:rsidR="00EF55CC" w:rsidRPr="00A60699">
        <w:rPr>
          <w:rFonts w:eastAsia="Segoe UI"/>
          <w:sz w:val="28"/>
          <w:szCs w:val="28"/>
          <w:lang w:bidi="ru-RU"/>
        </w:rPr>
        <w:t>п</w:t>
      </w:r>
      <w:r w:rsidRPr="00A60699">
        <w:rPr>
          <w:rFonts w:eastAsia="Segoe UI"/>
          <w:sz w:val="28"/>
          <w:szCs w:val="28"/>
          <w:lang w:bidi="ru-RU"/>
        </w:rPr>
        <w:t>ециалист</w:t>
      </w:r>
      <w:r w:rsidR="006978BB" w:rsidRPr="00A60699">
        <w:rPr>
          <w:rFonts w:eastAsia="Segoe UI"/>
          <w:sz w:val="28"/>
          <w:szCs w:val="28"/>
          <w:lang w:bidi="ru-RU"/>
        </w:rPr>
        <w:t xml:space="preserve"> Фонда </w:t>
      </w:r>
      <w:r w:rsidR="008B6251" w:rsidRPr="00A60699">
        <w:rPr>
          <w:rFonts w:eastAsia="Segoe UI"/>
          <w:sz w:val="28"/>
          <w:szCs w:val="28"/>
          <w:lang w:bidi="ru-RU"/>
        </w:rPr>
        <w:t xml:space="preserve">в течение </w:t>
      </w:r>
      <w:r w:rsidR="004D5AC7" w:rsidRPr="00A60699">
        <w:rPr>
          <w:rFonts w:eastAsia="Segoe UI"/>
          <w:sz w:val="28"/>
          <w:szCs w:val="28"/>
          <w:lang w:bidi="ru-RU"/>
        </w:rPr>
        <w:t xml:space="preserve">одного </w:t>
      </w:r>
      <w:r w:rsidR="008B6251" w:rsidRPr="00A60699">
        <w:rPr>
          <w:rFonts w:eastAsia="Segoe UI"/>
          <w:sz w:val="28"/>
          <w:szCs w:val="28"/>
          <w:lang w:bidi="ru-RU"/>
        </w:rPr>
        <w:t xml:space="preserve"> рабочего дня </w:t>
      </w:r>
      <w:r w:rsidRPr="00A60699">
        <w:rPr>
          <w:rFonts w:eastAsia="Segoe UI"/>
          <w:sz w:val="28"/>
          <w:szCs w:val="28"/>
          <w:lang w:bidi="ru-RU"/>
        </w:rPr>
        <w:t xml:space="preserve">проверяет заявку </w:t>
      </w:r>
      <w:r w:rsidR="008B6251" w:rsidRPr="00A60699">
        <w:rPr>
          <w:rFonts w:eastAsia="Segoe UI"/>
          <w:sz w:val="28"/>
          <w:szCs w:val="28"/>
          <w:lang w:bidi="ru-RU"/>
        </w:rPr>
        <w:t xml:space="preserve">на </w:t>
      </w:r>
      <w:r w:rsidR="004D5AC7" w:rsidRPr="00A60699">
        <w:rPr>
          <w:rFonts w:eastAsia="Segoe UI"/>
          <w:sz w:val="28"/>
          <w:szCs w:val="28"/>
          <w:lang w:bidi="ru-RU"/>
        </w:rPr>
        <w:t>соответствие требованиям к составу (перечню документов) и к о</w:t>
      </w:r>
      <w:r w:rsidR="00F61016">
        <w:rPr>
          <w:rFonts w:eastAsia="Segoe UI"/>
          <w:sz w:val="28"/>
          <w:szCs w:val="28"/>
          <w:lang w:bidi="ru-RU"/>
        </w:rPr>
        <w:t xml:space="preserve">формлению заявки, </w:t>
      </w:r>
      <w:r w:rsidR="00F61016" w:rsidRPr="006659AE">
        <w:rPr>
          <w:rFonts w:eastAsia="Segoe UI"/>
          <w:sz w:val="28"/>
          <w:szCs w:val="28"/>
          <w:lang w:bidi="ru-RU"/>
        </w:rPr>
        <w:t>установленным</w:t>
      </w:r>
      <w:r w:rsidR="004D5AC7" w:rsidRPr="006659AE">
        <w:rPr>
          <w:rFonts w:eastAsia="Segoe UI"/>
          <w:sz w:val="28"/>
          <w:szCs w:val="28"/>
          <w:lang w:bidi="ru-RU"/>
        </w:rPr>
        <w:t xml:space="preserve"> Регламентом</w:t>
      </w:r>
      <w:r w:rsidR="009B0D9B" w:rsidRPr="006659AE">
        <w:rPr>
          <w:rFonts w:eastAsia="Segoe UI"/>
          <w:sz w:val="28"/>
          <w:szCs w:val="28"/>
          <w:lang w:bidi="ru-RU"/>
        </w:rPr>
        <w:t>, а также на соответствие заявителя условиям, установленным пунктом 2.3 настоящего Положения</w:t>
      </w:r>
      <w:r w:rsidR="003D0BC1" w:rsidRPr="006659AE">
        <w:rPr>
          <w:rFonts w:eastAsia="Segoe UI"/>
          <w:sz w:val="28"/>
          <w:szCs w:val="28"/>
          <w:lang w:bidi="ru-RU"/>
        </w:rPr>
        <w:t>.</w:t>
      </w:r>
    </w:p>
    <w:p w:rsidR="008B105E" w:rsidRPr="006659AE" w:rsidRDefault="00170B5E" w:rsidP="008B6251">
      <w:pPr>
        <w:widowControl w:val="0"/>
        <w:tabs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>Выявление несоответствия</w:t>
      </w:r>
      <w:r w:rsidR="00C01339" w:rsidRPr="006659AE">
        <w:rPr>
          <w:rFonts w:eastAsia="Segoe UI"/>
          <w:sz w:val="28"/>
          <w:szCs w:val="28"/>
          <w:lang w:bidi="ru-RU"/>
        </w:rPr>
        <w:t xml:space="preserve"> заявки и (или) заявителя </w:t>
      </w:r>
      <w:r w:rsidR="00F37A8F" w:rsidRPr="006659AE">
        <w:rPr>
          <w:rFonts w:eastAsia="Segoe UI"/>
          <w:sz w:val="28"/>
          <w:szCs w:val="28"/>
          <w:lang w:bidi="ru-RU"/>
        </w:rPr>
        <w:t>названным в части первой настоящего пункта</w:t>
      </w:r>
      <w:r w:rsidR="008B6251" w:rsidRPr="006659AE">
        <w:rPr>
          <w:rFonts w:eastAsia="Segoe UI"/>
          <w:sz w:val="28"/>
          <w:szCs w:val="28"/>
          <w:lang w:bidi="ru-RU"/>
        </w:rPr>
        <w:t xml:space="preserve">требованиям </w:t>
      </w:r>
      <w:r w:rsidR="00F37A8F" w:rsidRPr="006659AE">
        <w:rPr>
          <w:rFonts w:eastAsia="Segoe UI"/>
          <w:sz w:val="28"/>
          <w:szCs w:val="28"/>
          <w:lang w:bidi="ru-RU"/>
        </w:rPr>
        <w:t xml:space="preserve">и условиям является основанием для </w:t>
      </w:r>
      <w:r w:rsidR="008B6251" w:rsidRPr="006659AE">
        <w:rPr>
          <w:rFonts w:eastAsia="Segoe UI"/>
          <w:sz w:val="28"/>
          <w:szCs w:val="28"/>
          <w:lang w:bidi="ru-RU"/>
        </w:rPr>
        <w:t>возвращ</w:t>
      </w:r>
      <w:r w:rsidR="00F37A8F" w:rsidRPr="006659AE">
        <w:rPr>
          <w:rFonts w:eastAsia="Segoe UI"/>
          <w:sz w:val="28"/>
          <w:szCs w:val="28"/>
          <w:lang w:bidi="ru-RU"/>
        </w:rPr>
        <w:t>ения</w:t>
      </w:r>
      <w:r w:rsidRPr="006659AE">
        <w:rPr>
          <w:rFonts w:eastAsia="Segoe UI"/>
          <w:sz w:val="28"/>
          <w:szCs w:val="28"/>
          <w:lang w:bidi="ru-RU"/>
        </w:rPr>
        <w:t xml:space="preserve">заявки </w:t>
      </w:r>
      <w:r w:rsidR="008B6251" w:rsidRPr="006659AE">
        <w:rPr>
          <w:rFonts w:eastAsia="Segoe UI"/>
          <w:sz w:val="28"/>
          <w:szCs w:val="28"/>
          <w:lang w:bidi="ru-RU"/>
        </w:rPr>
        <w:t>заявителю</w:t>
      </w:r>
      <w:r w:rsidR="00EC04DC" w:rsidRPr="006659AE">
        <w:rPr>
          <w:rFonts w:eastAsia="Segoe UI"/>
          <w:sz w:val="28"/>
          <w:szCs w:val="28"/>
          <w:lang w:bidi="ru-RU"/>
        </w:rPr>
        <w:t>не позднее следующего  рабочего дня</w:t>
      </w:r>
      <w:r w:rsidR="000D45D4" w:rsidRPr="006659AE">
        <w:rPr>
          <w:rFonts w:eastAsia="Segoe UI"/>
          <w:sz w:val="28"/>
          <w:szCs w:val="28"/>
          <w:lang w:bidi="ru-RU"/>
        </w:rPr>
        <w:t xml:space="preserve"> с </w:t>
      </w:r>
      <w:r w:rsidR="0067493A" w:rsidRPr="006659AE">
        <w:rPr>
          <w:rFonts w:eastAsia="Segoe UI"/>
          <w:sz w:val="28"/>
          <w:szCs w:val="28"/>
          <w:lang w:bidi="ru-RU"/>
        </w:rPr>
        <w:t xml:space="preserve">разъяснением </w:t>
      </w:r>
      <w:r w:rsidR="009047A7" w:rsidRPr="006659AE">
        <w:rPr>
          <w:rFonts w:eastAsia="Segoe UI"/>
          <w:sz w:val="28"/>
          <w:szCs w:val="28"/>
          <w:lang w:bidi="ru-RU"/>
        </w:rPr>
        <w:t>соответствующего основания</w:t>
      </w:r>
      <w:r w:rsidR="008B6251" w:rsidRPr="006659AE">
        <w:rPr>
          <w:rFonts w:eastAsia="Segoe UI"/>
          <w:sz w:val="28"/>
          <w:szCs w:val="28"/>
          <w:lang w:bidi="ru-RU"/>
        </w:rPr>
        <w:t>.</w:t>
      </w:r>
    </w:p>
    <w:p w:rsidR="008B6251" w:rsidRPr="006659AE" w:rsidRDefault="000D45D4" w:rsidP="008B6251">
      <w:pPr>
        <w:widowControl w:val="0"/>
        <w:tabs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 xml:space="preserve">О возврате заявки в журнале регистрации заявок делается соответствующая отметка с указанием даты </w:t>
      </w:r>
      <w:r w:rsidR="00483F79" w:rsidRPr="006659AE">
        <w:rPr>
          <w:rFonts w:eastAsia="Segoe UI"/>
          <w:sz w:val="28"/>
          <w:szCs w:val="28"/>
          <w:lang w:bidi="ru-RU"/>
        </w:rPr>
        <w:t xml:space="preserve">и основания </w:t>
      </w:r>
      <w:r w:rsidRPr="006659AE">
        <w:rPr>
          <w:rFonts w:eastAsia="Segoe UI"/>
          <w:sz w:val="28"/>
          <w:szCs w:val="28"/>
          <w:lang w:bidi="ru-RU"/>
        </w:rPr>
        <w:t>возврата.</w:t>
      </w:r>
    </w:p>
    <w:p w:rsidR="00594A75" w:rsidRPr="006659AE" w:rsidRDefault="00594A75" w:rsidP="008B6251">
      <w:pPr>
        <w:widowControl w:val="0"/>
        <w:tabs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>5.4.</w:t>
      </w:r>
      <w:r w:rsidR="00D048BD" w:rsidRPr="006659AE">
        <w:rPr>
          <w:rFonts w:eastAsia="Segoe UI"/>
          <w:sz w:val="28"/>
          <w:szCs w:val="28"/>
          <w:lang w:bidi="ru-RU"/>
        </w:rPr>
        <w:t xml:space="preserve"> Заявитель, устранив недостатки заявки, послуживши</w:t>
      </w:r>
      <w:r w:rsidR="002D4C7E" w:rsidRPr="006659AE">
        <w:rPr>
          <w:rFonts w:eastAsia="Segoe UI"/>
          <w:sz w:val="28"/>
          <w:szCs w:val="28"/>
          <w:lang w:bidi="ru-RU"/>
        </w:rPr>
        <w:t>е</w:t>
      </w:r>
      <w:r w:rsidR="00D048BD" w:rsidRPr="006659AE">
        <w:rPr>
          <w:rFonts w:eastAsia="Segoe UI"/>
          <w:sz w:val="28"/>
          <w:szCs w:val="28"/>
          <w:lang w:bidi="ru-RU"/>
        </w:rPr>
        <w:t xml:space="preserve"> основанием для её возврата, вправе повторно направить заявку в Фонд.</w:t>
      </w:r>
    </w:p>
    <w:p w:rsidR="005C620C" w:rsidRPr="00936AC4" w:rsidRDefault="008B105E" w:rsidP="009E7D14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6659AE">
        <w:rPr>
          <w:rFonts w:eastAsia="Segoe UI"/>
          <w:sz w:val="28"/>
          <w:szCs w:val="28"/>
          <w:lang w:bidi="ru-RU"/>
        </w:rPr>
        <w:t>5.</w:t>
      </w:r>
      <w:r w:rsidR="007941A6" w:rsidRPr="006659AE">
        <w:rPr>
          <w:rFonts w:eastAsia="Segoe UI"/>
          <w:sz w:val="28"/>
          <w:szCs w:val="28"/>
          <w:lang w:bidi="ru-RU"/>
        </w:rPr>
        <w:t>5</w:t>
      </w:r>
      <w:r w:rsidRPr="006659AE">
        <w:rPr>
          <w:rFonts w:eastAsia="Segoe UI"/>
          <w:sz w:val="28"/>
          <w:szCs w:val="28"/>
          <w:lang w:bidi="ru-RU"/>
        </w:rPr>
        <w:t xml:space="preserve">. </w:t>
      </w:r>
      <w:r w:rsidR="008B6251" w:rsidRPr="006659AE">
        <w:rPr>
          <w:rFonts w:eastAsia="Segoe UI"/>
          <w:sz w:val="28"/>
          <w:szCs w:val="28"/>
          <w:lang w:bidi="ru-RU"/>
        </w:rPr>
        <w:t xml:space="preserve">Заявка, соответствующая требованиям </w:t>
      </w:r>
      <w:r w:rsidR="00755CD8" w:rsidRPr="006659AE">
        <w:rPr>
          <w:rFonts w:eastAsia="Segoe UI"/>
          <w:sz w:val="28"/>
          <w:szCs w:val="28"/>
          <w:lang w:bidi="ru-RU"/>
        </w:rPr>
        <w:t>к составу (перечню документов) и к оформлению заявки, установленным Регламентом</w:t>
      </w:r>
      <w:r w:rsidR="00352F6F" w:rsidRPr="006659AE">
        <w:rPr>
          <w:rFonts w:eastAsia="Segoe UI"/>
          <w:sz w:val="28"/>
          <w:szCs w:val="28"/>
          <w:lang w:bidi="ru-RU"/>
        </w:rPr>
        <w:t>,</w:t>
      </w:r>
      <w:r w:rsidR="001D1C5F" w:rsidRPr="006659AE">
        <w:rPr>
          <w:rFonts w:eastAsia="Segoe UI"/>
          <w:sz w:val="28"/>
          <w:szCs w:val="28"/>
          <w:lang w:bidi="ru-RU"/>
        </w:rPr>
        <w:t xml:space="preserve">принимается </w:t>
      </w:r>
      <w:r w:rsidR="001D1C5F" w:rsidRPr="00936AC4">
        <w:rPr>
          <w:rFonts w:eastAsia="Segoe UI"/>
          <w:sz w:val="28"/>
          <w:szCs w:val="28"/>
          <w:lang w:bidi="ru-RU"/>
        </w:rPr>
        <w:t>к рассмотрению Фондом</w:t>
      </w:r>
      <w:r w:rsidR="009E7D14" w:rsidRPr="00936AC4">
        <w:rPr>
          <w:rFonts w:eastAsia="Segoe UI"/>
          <w:sz w:val="28"/>
          <w:szCs w:val="28"/>
          <w:lang w:bidi="ru-RU"/>
        </w:rPr>
        <w:t xml:space="preserve"> и в тот же рабочий день </w:t>
      </w:r>
      <w:r w:rsidR="00EF55CC" w:rsidRPr="00936AC4">
        <w:rPr>
          <w:rFonts w:eastAsia="Segoe UI"/>
          <w:sz w:val="28"/>
          <w:szCs w:val="28"/>
          <w:lang w:bidi="ru-RU"/>
        </w:rPr>
        <w:t>передается специалисту Фонда</w:t>
      </w:r>
      <w:r w:rsidR="009E7D14" w:rsidRPr="00936AC4">
        <w:rPr>
          <w:rFonts w:eastAsia="Segoe UI"/>
          <w:sz w:val="28"/>
          <w:szCs w:val="28"/>
          <w:lang w:bidi="ru-RU"/>
        </w:rPr>
        <w:t xml:space="preserve">, осуществляющему </w:t>
      </w:r>
      <w:r w:rsidR="00352F6F" w:rsidRPr="00936AC4">
        <w:rPr>
          <w:rFonts w:eastAsia="Segoe UI"/>
          <w:sz w:val="28"/>
          <w:szCs w:val="28"/>
          <w:lang w:bidi="ru-RU"/>
        </w:rPr>
        <w:t>в соответствии с Регламентом пров</w:t>
      </w:r>
      <w:r w:rsidR="009E7D14" w:rsidRPr="00936AC4">
        <w:rPr>
          <w:rFonts w:eastAsia="Segoe UI"/>
          <w:sz w:val="28"/>
          <w:szCs w:val="28"/>
          <w:lang w:bidi="ru-RU"/>
        </w:rPr>
        <w:t>едение</w:t>
      </w:r>
      <w:r w:rsidR="00352F6F" w:rsidRPr="00936AC4">
        <w:rPr>
          <w:rFonts w:eastAsia="Segoe UI"/>
          <w:sz w:val="28"/>
          <w:szCs w:val="28"/>
          <w:lang w:bidi="ru-RU"/>
        </w:rPr>
        <w:t xml:space="preserve"> оценк</w:t>
      </w:r>
      <w:r w:rsidR="009E7D14" w:rsidRPr="00936AC4">
        <w:rPr>
          <w:rFonts w:eastAsia="Segoe UI"/>
          <w:sz w:val="28"/>
          <w:szCs w:val="28"/>
          <w:lang w:bidi="ru-RU"/>
        </w:rPr>
        <w:t>и</w:t>
      </w:r>
      <w:r w:rsidR="00874F8F" w:rsidRPr="00936AC4">
        <w:rPr>
          <w:rFonts w:eastAsia="Segoe UI"/>
          <w:sz w:val="28"/>
          <w:szCs w:val="28"/>
          <w:lang w:bidi="ru-RU"/>
        </w:rPr>
        <w:t>платеже</w:t>
      </w:r>
      <w:r w:rsidR="00352F6F" w:rsidRPr="00936AC4">
        <w:rPr>
          <w:rFonts w:eastAsia="Segoe UI"/>
          <w:sz w:val="28"/>
          <w:szCs w:val="28"/>
          <w:lang w:bidi="ru-RU"/>
        </w:rPr>
        <w:t xml:space="preserve">способности заявителя и </w:t>
      </w:r>
      <w:r w:rsidR="001D1C5F" w:rsidRPr="00936AC4">
        <w:rPr>
          <w:rFonts w:eastAsia="Segoe UI"/>
          <w:sz w:val="28"/>
          <w:szCs w:val="28"/>
          <w:lang w:bidi="ru-RU"/>
        </w:rPr>
        <w:t>подготовку заключения</w:t>
      </w:r>
      <w:r w:rsidR="00E57B40" w:rsidRPr="00936AC4">
        <w:rPr>
          <w:rFonts w:eastAsia="Segoe UI"/>
          <w:sz w:val="28"/>
          <w:szCs w:val="28"/>
          <w:lang w:bidi="ru-RU"/>
        </w:rPr>
        <w:t xml:space="preserve"> по заявке</w:t>
      </w:r>
      <w:r w:rsidR="005C620C" w:rsidRPr="00936AC4">
        <w:rPr>
          <w:rFonts w:eastAsia="Segoe UI"/>
          <w:sz w:val="28"/>
          <w:szCs w:val="28"/>
          <w:lang w:bidi="ru-RU"/>
        </w:rPr>
        <w:t>.</w:t>
      </w:r>
    </w:p>
    <w:p w:rsidR="00E1201B" w:rsidRDefault="004F5B01" w:rsidP="009E7D14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color w:val="FF0000"/>
          <w:sz w:val="28"/>
          <w:szCs w:val="28"/>
          <w:lang w:bidi="ru-RU"/>
        </w:rPr>
      </w:pPr>
      <w:r w:rsidRPr="00936AC4">
        <w:rPr>
          <w:rFonts w:eastAsia="Segoe UI"/>
          <w:sz w:val="28"/>
          <w:szCs w:val="28"/>
          <w:lang w:bidi="ru-RU"/>
        </w:rPr>
        <w:lastRenderedPageBreak/>
        <w:t xml:space="preserve">5.6. </w:t>
      </w:r>
      <w:r w:rsidR="00A87DC7" w:rsidRPr="00936AC4">
        <w:rPr>
          <w:rFonts w:eastAsia="Segoe UI"/>
          <w:sz w:val="28"/>
          <w:szCs w:val="28"/>
          <w:lang w:bidi="ru-RU"/>
        </w:rPr>
        <w:t xml:space="preserve">В </w:t>
      </w:r>
      <w:r w:rsidR="00D02E27" w:rsidRPr="00936AC4">
        <w:rPr>
          <w:rFonts w:eastAsia="Segoe UI"/>
          <w:sz w:val="28"/>
          <w:szCs w:val="28"/>
          <w:lang w:bidi="ru-RU"/>
        </w:rPr>
        <w:t xml:space="preserve">целях проверки </w:t>
      </w:r>
      <w:r w:rsidR="00090805" w:rsidRPr="00936AC4">
        <w:rPr>
          <w:rFonts w:eastAsia="Segoe UI"/>
          <w:sz w:val="28"/>
          <w:szCs w:val="28"/>
          <w:lang w:bidi="ru-RU"/>
        </w:rPr>
        <w:t xml:space="preserve">достоверности сведений, представленных </w:t>
      </w:r>
      <w:r w:rsidR="00090805" w:rsidRPr="000F430F">
        <w:rPr>
          <w:rFonts w:eastAsia="Segoe UI"/>
          <w:sz w:val="28"/>
          <w:szCs w:val="28"/>
          <w:lang w:bidi="ru-RU"/>
        </w:rPr>
        <w:t xml:space="preserve">в составе заявки, </w:t>
      </w:r>
      <w:r w:rsidR="006C43A0" w:rsidRPr="000F430F">
        <w:rPr>
          <w:rFonts w:eastAsia="Segoe UI"/>
          <w:sz w:val="28"/>
          <w:szCs w:val="28"/>
          <w:lang w:bidi="ru-RU"/>
        </w:rPr>
        <w:t>специалист Фонда</w:t>
      </w:r>
      <w:r w:rsidR="00D02E27" w:rsidRPr="000F430F">
        <w:rPr>
          <w:rFonts w:eastAsia="Segoe UI"/>
          <w:sz w:val="28"/>
          <w:szCs w:val="28"/>
          <w:lang w:bidi="ru-RU"/>
        </w:rPr>
        <w:t>посещает места осуществления заявителем предпринимательской деятельности, места нахождения предметов залога, проводит их осмотр, вправе запрашивать от имени Фонда</w:t>
      </w:r>
      <w:r w:rsidR="00C64EFD" w:rsidRPr="000F430F">
        <w:rPr>
          <w:rFonts w:eastAsia="Segoe UI"/>
          <w:sz w:val="28"/>
          <w:szCs w:val="28"/>
          <w:lang w:bidi="ru-RU"/>
        </w:rPr>
        <w:t xml:space="preserve"> дополнительные документы и информацию у заявителя и</w:t>
      </w:r>
      <w:r w:rsidR="00724957" w:rsidRPr="000F430F">
        <w:rPr>
          <w:rFonts w:eastAsia="Segoe UI"/>
          <w:sz w:val="28"/>
          <w:szCs w:val="28"/>
          <w:lang w:bidi="ru-RU"/>
        </w:rPr>
        <w:t xml:space="preserve"> (или)залогодателя,</w:t>
      </w:r>
      <w:r w:rsidR="007F4D12" w:rsidRPr="000F430F">
        <w:rPr>
          <w:rFonts w:eastAsia="Segoe UI"/>
          <w:sz w:val="28"/>
          <w:szCs w:val="28"/>
          <w:lang w:bidi="ru-RU"/>
        </w:rPr>
        <w:t xml:space="preserve"> других лиц, обладающих необходимой информ</w:t>
      </w:r>
      <w:r w:rsidR="00863E5C" w:rsidRPr="000F430F">
        <w:rPr>
          <w:rFonts w:eastAsia="Segoe UI"/>
          <w:sz w:val="28"/>
          <w:szCs w:val="28"/>
          <w:lang w:bidi="ru-RU"/>
        </w:rPr>
        <w:t>а</w:t>
      </w:r>
      <w:r w:rsidR="007F4D12" w:rsidRPr="000F430F">
        <w:rPr>
          <w:rFonts w:eastAsia="Segoe UI"/>
          <w:sz w:val="28"/>
          <w:szCs w:val="28"/>
          <w:lang w:bidi="ru-RU"/>
        </w:rPr>
        <w:t>цией</w:t>
      </w:r>
      <w:r w:rsidR="00E1201B" w:rsidRPr="000F430F">
        <w:rPr>
          <w:rFonts w:eastAsia="Segoe UI"/>
          <w:sz w:val="28"/>
          <w:szCs w:val="28"/>
          <w:lang w:bidi="ru-RU"/>
        </w:rPr>
        <w:t>.</w:t>
      </w:r>
    </w:p>
    <w:p w:rsidR="00496133" w:rsidRPr="00391BDD" w:rsidRDefault="00496133" w:rsidP="00D32316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391BDD">
        <w:rPr>
          <w:rFonts w:eastAsia="Segoe UI"/>
          <w:sz w:val="28"/>
          <w:szCs w:val="28"/>
          <w:lang w:bidi="ru-RU"/>
        </w:rPr>
        <w:t xml:space="preserve">В рамках оценки </w:t>
      </w:r>
      <w:r w:rsidR="00874F8F" w:rsidRPr="00391BDD">
        <w:rPr>
          <w:rFonts w:eastAsia="Segoe UI"/>
          <w:sz w:val="28"/>
          <w:szCs w:val="28"/>
          <w:lang w:bidi="ru-RU"/>
        </w:rPr>
        <w:t>платеже</w:t>
      </w:r>
      <w:r w:rsidRPr="00391BDD">
        <w:rPr>
          <w:rFonts w:eastAsia="Segoe UI"/>
          <w:sz w:val="28"/>
          <w:szCs w:val="28"/>
          <w:lang w:bidi="ru-RU"/>
        </w:rPr>
        <w:t>способности специалист Фонда</w:t>
      </w:r>
      <w:r w:rsidR="00E57D51" w:rsidRPr="00391BDD">
        <w:rPr>
          <w:rFonts w:eastAsia="Segoe UI"/>
          <w:sz w:val="28"/>
          <w:szCs w:val="28"/>
          <w:lang w:bidi="ru-RU"/>
        </w:rPr>
        <w:t xml:space="preserve"> в порядке, установленном Регламентом,</w:t>
      </w:r>
      <w:r w:rsidRPr="00391BDD">
        <w:rPr>
          <w:rFonts w:eastAsia="Segoe UI"/>
          <w:sz w:val="28"/>
          <w:szCs w:val="28"/>
          <w:lang w:bidi="ru-RU"/>
        </w:rPr>
        <w:t xml:space="preserve"> также </w:t>
      </w:r>
      <w:r w:rsidR="00212021" w:rsidRPr="00391BDD">
        <w:rPr>
          <w:rFonts w:eastAsia="Segoe UI"/>
          <w:sz w:val="28"/>
          <w:szCs w:val="28"/>
          <w:lang w:bidi="ru-RU"/>
        </w:rPr>
        <w:t>определяет стоимость передаваемых в залог</w:t>
      </w:r>
      <w:r w:rsidR="00D32316" w:rsidRPr="00391BDD">
        <w:rPr>
          <w:rFonts w:eastAsia="Segoe UI"/>
          <w:sz w:val="28"/>
          <w:szCs w:val="28"/>
          <w:lang w:bidi="ru-RU"/>
        </w:rPr>
        <w:t>транспортны</w:t>
      </w:r>
      <w:r w:rsidR="00E57D51" w:rsidRPr="00391BDD">
        <w:rPr>
          <w:rFonts w:eastAsia="Segoe UI"/>
          <w:sz w:val="28"/>
          <w:szCs w:val="28"/>
          <w:lang w:bidi="ru-RU"/>
        </w:rPr>
        <w:t>х средств, оборудования и иного движимого имущества</w:t>
      </w:r>
      <w:r w:rsidR="00D32316" w:rsidRPr="00391BDD">
        <w:rPr>
          <w:rFonts w:eastAsia="Segoe UI"/>
          <w:sz w:val="28"/>
          <w:szCs w:val="28"/>
          <w:lang w:bidi="ru-RU"/>
        </w:rPr>
        <w:t xml:space="preserve"> (в том числе имуществ</w:t>
      </w:r>
      <w:r w:rsidR="00E57D51" w:rsidRPr="00391BDD">
        <w:rPr>
          <w:rFonts w:eastAsia="Segoe UI"/>
          <w:sz w:val="28"/>
          <w:szCs w:val="28"/>
          <w:lang w:bidi="ru-RU"/>
        </w:rPr>
        <w:t>а, приобретаемого</w:t>
      </w:r>
      <w:r w:rsidR="00D32316" w:rsidRPr="00391BDD">
        <w:rPr>
          <w:rFonts w:eastAsia="Segoe UI"/>
          <w:sz w:val="28"/>
          <w:szCs w:val="28"/>
          <w:lang w:bidi="ru-RU"/>
        </w:rPr>
        <w:t xml:space="preserve"> заемщиком за счет займа)</w:t>
      </w:r>
      <w:r w:rsidR="009F0015" w:rsidRPr="00391BDD">
        <w:rPr>
          <w:rFonts w:eastAsia="Segoe UI"/>
          <w:sz w:val="28"/>
          <w:szCs w:val="28"/>
          <w:lang w:bidi="ru-RU"/>
        </w:rPr>
        <w:t>.</w:t>
      </w:r>
    </w:p>
    <w:p w:rsidR="00A628FA" w:rsidRPr="000F430F" w:rsidRDefault="007A2645" w:rsidP="009E7D14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391BDD">
        <w:rPr>
          <w:rFonts w:eastAsia="Segoe UI"/>
          <w:sz w:val="28"/>
          <w:szCs w:val="28"/>
          <w:lang w:bidi="ru-RU"/>
        </w:rPr>
        <w:t>5.</w:t>
      </w:r>
      <w:r w:rsidR="00807CD0" w:rsidRPr="00391BDD">
        <w:rPr>
          <w:rFonts w:eastAsia="Segoe UI"/>
          <w:sz w:val="28"/>
          <w:szCs w:val="28"/>
          <w:lang w:bidi="ru-RU"/>
        </w:rPr>
        <w:t>7</w:t>
      </w:r>
      <w:r w:rsidRPr="00391BDD">
        <w:rPr>
          <w:rFonts w:eastAsia="Segoe UI"/>
          <w:sz w:val="28"/>
          <w:szCs w:val="28"/>
          <w:lang w:bidi="ru-RU"/>
        </w:rPr>
        <w:t xml:space="preserve">. </w:t>
      </w:r>
      <w:r w:rsidR="00A628FA" w:rsidRPr="00391BDD">
        <w:rPr>
          <w:rFonts w:eastAsia="Segoe UI"/>
          <w:sz w:val="28"/>
          <w:szCs w:val="28"/>
          <w:lang w:bidi="ru-RU"/>
        </w:rPr>
        <w:t xml:space="preserve">Срок проведения оценки </w:t>
      </w:r>
      <w:r w:rsidR="0092192B" w:rsidRPr="00391BDD">
        <w:rPr>
          <w:rFonts w:eastAsia="Segoe UI"/>
          <w:sz w:val="28"/>
          <w:szCs w:val="28"/>
          <w:lang w:bidi="ru-RU"/>
        </w:rPr>
        <w:t>платеже</w:t>
      </w:r>
      <w:r w:rsidR="00A628FA" w:rsidRPr="00391BDD">
        <w:rPr>
          <w:rFonts w:eastAsia="Segoe UI"/>
          <w:sz w:val="28"/>
          <w:szCs w:val="28"/>
          <w:lang w:bidi="ru-RU"/>
        </w:rPr>
        <w:t>способности заявителя и подготовки заключения</w:t>
      </w:r>
      <w:r w:rsidR="00FA74DD" w:rsidRPr="00391BDD">
        <w:rPr>
          <w:rFonts w:eastAsia="Segoe UI"/>
          <w:sz w:val="28"/>
          <w:szCs w:val="28"/>
          <w:lang w:bidi="ru-RU"/>
        </w:rPr>
        <w:t xml:space="preserve"> по заявке</w:t>
      </w:r>
      <w:r w:rsidRPr="00391BDD">
        <w:rPr>
          <w:rFonts w:eastAsia="Segoe UI"/>
          <w:sz w:val="28"/>
          <w:szCs w:val="28"/>
          <w:lang w:bidi="ru-RU"/>
        </w:rPr>
        <w:t xml:space="preserve">, включая совершение действий, указанных в пункте 5.6 </w:t>
      </w:r>
      <w:r w:rsidRPr="000F430F">
        <w:rPr>
          <w:rFonts w:eastAsia="Segoe UI"/>
          <w:sz w:val="28"/>
          <w:szCs w:val="28"/>
          <w:lang w:bidi="ru-RU"/>
        </w:rPr>
        <w:t xml:space="preserve">настоящего </w:t>
      </w:r>
      <w:r w:rsidRPr="006659AE">
        <w:rPr>
          <w:rFonts w:eastAsia="Segoe UI"/>
          <w:sz w:val="28"/>
          <w:szCs w:val="28"/>
          <w:lang w:bidi="ru-RU"/>
        </w:rPr>
        <w:t xml:space="preserve">Положения, </w:t>
      </w:r>
      <w:r w:rsidR="00A628FA" w:rsidRPr="006659AE">
        <w:rPr>
          <w:rFonts w:eastAsia="Segoe UI"/>
          <w:sz w:val="28"/>
          <w:szCs w:val="28"/>
          <w:lang w:bidi="ru-RU"/>
        </w:rPr>
        <w:t xml:space="preserve">составляет </w:t>
      </w:r>
      <w:r w:rsidR="00A628FA" w:rsidRPr="000F430F">
        <w:rPr>
          <w:rFonts w:eastAsia="Segoe UI"/>
          <w:sz w:val="28"/>
          <w:szCs w:val="28"/>
          <w:lang w:bidi="ru-RU"/>
        </w:rPr>
        <w:t xml:space="preserve">не более </w:t>
      </w:r>
      <w:r w:rsidR="00090805" w:rsidRPr="000F430F">
        <w:rPr>
          <w:rFonts w:eastAsia="Segoe UI"/>
          <w:sz w:val="28"/>
          <w:szCs w:val="28"/>
          <w:lang w:bidi="ru-RU"/>
        </w:rPr>
        <w:t>пяти</w:t>
      </w:r>
      <w:r w:rsidR="00A628FA" w:rsidRPr="000F430F">
        <w:rPr>
          <w:rFonts w:eastAsia="Segoe UI"/>
          <w:sz w:val="28"/>
          <w:szCs w:val="28"/>
          <w:lang w:bidi="ru-RU"/>
        </w:rPr>
        <w:t xml:space="preserve"> рабочих дней.</w:t>
      </w:r>
    </w:p>
    <w:p w:rsidR="00807CD0" w:rsidRPr="000F430F" w:rsidRDefault="00807CD0" w:rsidP="00807CD0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5.8. Установление недостоверных сведений в составе заявки по результатам анализа документов заявки или совершения действий, указанных в пункте 5.6 настоящего Положения, а также отказ заявителя и (или) залогодателя, других лиц, обладающих необходимой информацией, в предоставлении дополнительных документов и информации, а также  отказ в допуске специалистов Фонда в места осуществления заявителем предпринимательской деятельности, места нахождения предметов залога является основанием для отказа Фондом в предоставлении займа и возврате заявки заявителю.</w:t>
      </w:r>
    </w:p>
    <w:p w:rsidR="00335DE4" w:rsidRPr="000F430F" w:rsidRDefault="00335DE4" w:rsidP="00807CD0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 xml:space="preserve">5.9. При возврате заявки </w:t>
      </w:r>
      <w:r w:rsidR="0091339A" w:rsidRPr="000F430F">
        <w:rPr>
          <w:rFonts w:eastAsia="Segoe UI"/>
          <w:sz w:val="28"/>
          <w:szCs w:val="28"/>
          <w:lang w:bidi="ru-RU"/>
        </w:rPr>
        <w:t>заявителю разъясняются</w:t>
      </w:r>
      <w:r w:rsidRPr="000F430F">
        <w:rPr>
          <w:rFonts w:eastAsia="Segoe UI"/>
          <w:sz w:val="28"/>
          <w:szCs w:val="28"/>
          <w:lang w:bidi="ru-RU"/>
        </w:rPr>
        <w:t xml:space="preserve"> основания для отказа</w:t>
      </w:r>
      <w:r w:rsidR="0091339A" w:rsidRPr="000F430F">
        <w:rPr>
          <w:rFonts w:eastAsia="Segoe UI"/>
          <w:sz w:val="28"/>
          <w:szCs w:val="28"/>
          <w:lang w:bidi="ru-RU"/>
        </w:rPr>
        <w:t xml:space="preserve"> в предоставлении займа в соответствии с пунктом 5.</w:t>
      </w:r>
      <w:r w:rsidR="009B0D9B" w:rsidRPr="000F430F">
        <w:rPr>
          <w:rFonts w:eastAsia="Segoe UI"/>
          <w:sz w:val="28"/>
          <w:szCs w:val="28"/>
          <w:lang w:bidi="ru-RU"/>
        </w:rPr>
        <w:t>8 настоящего Положения.</w:t>
      </w:r>
    </w:p>
    <w:p w:rsidR="00483F79" w:rsidRPr="000F430F" w:rsidRDefault="00483F79" w:rsidP="00483F79">
      <w:pPr>
        <w:widowControl w:val="0"/>
        <w:tabs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О возврате заявки в журнале регистрации заявок делается соответствующая отметка с указанием даты и основания возврата.</w:t>
      </w:r>
      <w:r w:rsidR="003912C2" w:rsidRPr="000F430F">
        <w:rPr>
          <w:rFonts w:eastAsia="Segoe UI"/>
          <w:sz w:val="28"/>
          <w:szCs w:val="28"/>
          <w:lang w:bidi="ru-RU"/>
        </w:rPr>
        <w:t xml:space="preserve"> Возврат заявки </w:t>
      </w:r>
      <w:r w:rsidR="00146ACA" w:rsidRPr="000F430F">
        <w:rPr>
          <w:rFonts w:eastAsia="Segoe UI"/>
          <w:sz w:val="28"/>
          <w:szCs w:val="28"/>
          <w:lang w:bidi="ru-RU"/>
        </w:rPr>
        <w:t>осуществляется не позднее чем на следующий рабочий день после истечения срока, установленного пунктом 5.7 настоящего Положения.</w:t>
      </w:r>
    </w:p>
    <w:p w:rsidR="00A628FA" w:rsidRPr="000F430F" w:rsidRDefault="00A628FA" w:rsidP="009E7D14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5.</w:t>
      </w:r>
      <w:r w:rsidR="00AD2BF1" w:rsidRPr="000F430F">
        <w:rPr>
          <w:rFonts w:eastAsia="Segoe UI"/>
          <w:sz w:val="28"/>
          <w:szCs w:val="28"/>
          <w:lang w:bidi="ru-RU"/>
        </w:rPr>
        <w:t>10</w:t>
      </w:r>
      <w:r w:rsidRPr="000F430F">
        <w:rPr>
          <w:rFonts w:eastAsia="Segoe UI"/>
          <w:sz w:val="28"/>
          <w:szCs w:val="28"/>
          <w:lang w:bidi="ru-RU"/>
        </w:rPr>
        <w:t>. Подготовленное заключение</w:t>
      </w:r>
      <w:r w:rsidR="003B63DA" w:rsidRPr="000F430F">
        <w:rPr>
          <w:rFonts w:eastAsia="Segoe UI"/>
          <w:sz w:val="28"/>
          <w:szCs w:val="28"/>
          <w:lang w:bidi="ru-RU"/>
        </w:rPr>
        <w:t xml:space="preserve"> по заявке</w:t>
      </w:r>
      <w:r w:rsidR="0007043B" w:rsidRPr="000F430F">
        <w:rPr>
          <w:rFonts w:eastAsia="Segoe UI"/>
          <w:sz w:val="28"/>
          <w:szCs w:val="28"/>
          <w:lang w:bidi="ru-RU"/>
        </w:rPr>
        <w:t xml:space="preserve">в тот же рабочий день передаетсяспециалистом Фонда </w:t>
      </w:r>
      <w:r w:rsidR="006C07BB" w:rsidRPr="000F430F">
        <w:rPr>
          <w:rFonts w:eastAsia="Segoe UI"/>
          <w:sz w:val="28"/>
          <w:szCs w:val="28"/>
          <w:lang w:bidi="ru-RU"/>
        </w:rPr>
        <w:t xml:space="preserve">вместе с заявкой  </w:t>
      </w:r>
      <w:r w:rsidR="0007043B" w:rsidRPr="000F430F">
        <w:rPr>
          <w:rFonts w:eastAsia="Segoe UI"/>
          <w:sz w:val="28"/>
          <w:szCs w:val="28"/>
          <w:lang w:bidi="ru-RU"/>
        </w:rPr>
        <w:t>в комиссию</w:t>
      </w:r>
      <w:r w:rsidR="00843242" w:rsidRPr="000F430F">
        <w:rPr>
          <w:rFonts w:eastAsia="Segoe UI"/>
          <w:sz w:val="28"/>
          <w:szCs w:val="28"/>
          <w:lang w:bidi="ru-RU"/>
        </w:rPr>
        <w:t xml:space="preserve"> по займам</w:t>
      </w:r>
      <w:r w:rsidR="0007043B" w:rsidRPr="000F430F">
        <w:rPr>
          <w:rFonts w:eastAsia="Segoe UI"/>
          <w:sz w:val="28"/>
          <w:szCs w:val="28"/>
          <w:lang w:bidi="ru-RU"/>
        </w:rPr>
        <w:t xml:space="preserve"> для рассмотрения </w:t>
      </w:r>
      <w:r w:rsidR="008C3D00" w:rsidRPr="000F430F">
        <w:rPr>
          <w:rFonts w:eastAsia="Segoe UI"/>
          <w:sz w:val="28"/>
          <w:szCs w:val="28"/>
          <w:lang w:bidi="ru-RU"/>
        </w:rPr>
        <w:t>и принятия решения по заявке.</w:t>
      </w:r>
    </w:p>
    <w:p w:rsidR="006C07BB" w:rsidRPr="000F430F" w:rsidRDefault="006C07BB" w:rsidP="009E7D14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5.</w:t>
      </w:r>
      <w:r w:rsidR="00C764C0" w:rsidRPr="000F430F">
        <w:rPr>
          <w:rFonts w:eastAsia="Segoe UI"/>
          <w:sz w:val="28"/>
          <w:szCs w:val="28"/>
          <w:lang w:bidi="ru-RU"/>
        </w:rPr>
        <w:t>11</w:t>
      </w:r>
      <w:r w:rsidR="00544481" w:rsidRPr="000F430F">
        <w:rPr>
          <w:rFonts w:eastAsia="Segoe UI"/>
          <w:sz w:val="28"/>
          <w:szCs w:val="28"/>
          <w:lang w:bidi="ru-RU"/>
        </w:rPr>
        <w:t>.</w:t>
      </w:r>
      <w:r w:rsidR="00B52A66" w:rsidRPr="000F430F">
        <w:rPr>
          <w:rFonts w:eastAsia="Segoe UI"/>
          <w:sz w:val="28"/>
          <w:szCs w:val="28"/>
          <w:lang w:bidi="ru-RU"/>
        </w:rPr>
        <w:t xml:space="preserve"> К</w:t>
      </w:r>
      <w:r w:rsidRPr="000F430F">
        <w:rPr>
          <w:rFonts w:eastAsia="Segoe UI"/>
          <w:sz w:val="28"/>
          <w:szCs w:val="28"/>
          <w:lang w:bidi="ru-RU"/>
        </w:rPr>
        <w:t xml:space="preserve">омиссия </w:t>
      </w:r>
      <w:r w:rsidR="00B52A66" w:rsidRPr="000F430F">
        <w:rPr>
          <w:rFonts w:eastAsia="Segoe UI"/>
          <w:sz w:val="28"/>
          <w:szCs w:val="28"/>
          <w:lang w:bidi="ru-RU"/>
        </w:rPr>
        <w:t xml:space="preserve">по займам </w:t>
      </w:r>
      <w:r w:rsidRPr="000F430F">
        <w:rPr>
          <w:rFonts w:eastAsia="Segoe UI"/>
          <w:sz w:val="28"/>
          <w:szCs w:val="28"/>
          <w:lang w:bidi="ru-RU"/>
        </w:rPr>
        <w:t xml:space="preserve">рассматривает </w:t>
      </w:r>
      <w:r w:rsidR="0078660E" w:rsidRPr="000F430F">
        <w:rPr>
          <w:rFonts w:eastAsia="Segoe UI"/>
          <w:sz w:val="28"/>
          <w:szCs w:val="28"/>
          <w:lang w:bidi="ru-RU"/>
        </w:rPr>
        <w:t>заявку, заключение</w:t>
      </w:r>
      <w:r w:rsidR="002230DF" w:rsidRPr="000F430F">
        <w:rPr>
          <w:rFonts w:eastAsia="Segoe UI"/>
          <w:sz w:val="28"/>
          <w:szCs w:val="28"/>
          <w:lang w:bidi="ru-RU"/>
        </w:rPr>
        <w:t xml:space="preserve"> по </w:t>
      </w:r>
      <w:r w:rsidR="00105DC6" w:rsidRPr="000F430F">
        <w:rPr>
          <w:rFonts w:eastAsia="Segoe UI"/>
          <w:sz w:val="28"/>
          <w:szCs w:val="28"/>
          <w:lang w:bidi="ru-RU"/>
        </w:rPr>
        <w:t>заявке</w:t>
      </w:r>
      <w:r w:rsidR="0078660E" w:rsidRPr="000F430F">
        <w:rPr>
          <w:rFonts w:eastAsia="Segoe UI"/>
          <w:sz w:val="28"/>
          <w:szCs w:val="28"/>
          <w:lang w:bidi="ru-RU"/>
        </w:rPr>
        <w:t xml:space="preserve"> в срок не более пяти рабочих дней в порядке, установленном Регламентом.</w:t>
      </w:r>
    </w:p>
    <w:p w:rsidR="003A1569" w:rsidRPr="00C9063A" w:rsidRDefault="00C91660" w:rsidP="0076524E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i/>
          <w:sz w:val="28"/>
          <w:szCs w:val="28"/>
          <w:highlight w:val="yellow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П</w:t>
      </w:r>
      <w:r w:rsidR="00105DC6" w:rsidRPr="000F430F">
        <w:rPr>
          <w:rFonts w:eastAsia="Segoe UI"/>
          <w:sz w:val="28"/>
          <w:szCs w:val="28"/>
          <w:lang w:bidi="ru-RU"/>
        </w:rPr>
        <w:t xml:space="preserve">о итогам рассмотрения заявки и </w:t>
      </w:r>
      <w:r w:rsidRPr="000F430F">
        <w:rPr>
          <w:rFonts w:eastAsia="Segoe UI"/>
          <w:sz w:val="28"/>
          <w:szCs w:val="28"/>
          <w:lang w:bidi="ru-RU"/>
        </w:rPr>
        <w:t>заключения</w:t>
      </w:r>
      <w:r w:rsidR="00105DC6" w:rsidRPr="000F430F">
        <w:rPr>
          <w:rFonts w:eastAsia="Segoe UI"/>
          <w:sz w:val="28"/>
          <w:szCs w:val="28"/>
          <w:lang w:bidi="ru-RU"/>
        </w:rPr>
        <w:t xml:space="preserve"> по заявке</w:t>
      </w:r>
      <w:r w:rsidRPr="000F430F">
        <w:rPr>
          <w:rFonts w:eastAsia="Segoe UI"/>
          <w:sz w:val="28"/>
          <w:szCs w:val="28"/>
          <w:lang w:bidi="ru-RU"/>
        </w:rPr>
        <w:t xml:space="preserve"> комиссия </w:t>
      </w:r>
      <w:r w:rsidR="006222D6" w:rsidRPr="000F430F">
        <w:rPr>
          <w:rFonts w:eastAsia="Segoe UI"/>
          <w:sz w:val="28"/>
          <w:szCs w:val="28"/>
          <w:lang w:bidi="ru-RU"/>
        </w:rPr>
        <w:t xml:space="preserve">по займам </w:t>
      </w:r>
      <w:r w:rsidRPr="00C9063A">
        <w:rPr>
          <w:rFonts w:eastAsia="Segoe UI"/>
          <w:sz w:val="28"/>
          <w:szCs w:val="28"/>
          <w:lang w:bidi="ru-RU"/>
        </w:rPr>
        <w:t>большинством голосов присутствующих на заседании принимает решение о предоставлении займа</w:t>
      </w:r>
      <w:r w:rsidR="00EE2A97" w:rsidRPr="00C9063A">
        <w:rPr>
          <w:rFonts w:eastAsia="Segoe UI"/>
          <w:sz w:val="28"/>
          <w:szCs w:val="28"/>
          <w:lang w:bidi="ru-RU"/>
        </w:rPr>
        <w:t xml:space="preserve"> (положительное решение)</w:t>
      </w:r>
      <w:r w:rsidRPr="00C9063A">
        <w:rPr>
          <w:rFonts w:eastAsia="Segoe UI"/>
          <w:sz w:val="28"/>
          <w:szCs w:val="28"/>
          <w:lang w:bidi="ru-RU"/>
        </w:rPr>
        <w:t xml:space="preserve"> или об отказе в предоставлении займа.</w:t>
      </w:r>
    </w:p>
    <w:p w:rsidR="003A1569" w:rsidRPr="00C9063A" w:rsidRDefault="003A1569" w:rsidP="0076524E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9063A">
        <w:rPr>
          <w:rFonts w:eastAsia="Segoe UI"/>
          <w:sz w:val="28"/>
          <w:szCs w:val="28"/>
          <w:lang w:bidi="ru-RU"/>
        </w:rPr>
        <w:t>5.12. Основаниями для отказа в предоставлении займа являются:</w:t>
      </w:r>
    </w:p>
    <w:p w:rsidR="003A1569" w:rsidRPr="00C9063A" w:rsidRDefault="003A1569" w:rsidP="0076524E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9063A">
        <w:rPr>
          <w:rFonts w:eastAsia="Segoe UI"/>
          <w:sz w:val="28"/>
          <w:szCs w:val="28"/>
          <w:lang w:bidi="ru-RU"/>
        </w:rPr>
        <w:t>1)</w:t>
      </w:r>
      <w:r w:rsidR="00345194" w:rsidRPr="00C9063A">
        <w:rPr>
          <w:rFonts w:eastAsia="Segoe UI"/>
          <w:sz w:val="28"/>
          <w:szCs w:val="28"/>
          <w:lang w:bidi="ru-RU"/>
        </w:rPr>
        <w:t>несоответствие заявителя хотя бы одному условию, установленному пунктом 2.3 настоящего Положения;</w:t>
      </w:r>
    </w:p>
    <w:p w:rsidR="00346796" w:rsidRPr="00C9063A" w:rsidRDefault="003A1569" w:rsidP="0076524E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9063A">
        <w:rPr>
          <w:rFonts w:eastAsia="Segoe UI"/>
          <w:sz w:val="28"/>
          <w:szCs w:val="28"/>
          <w:lang w:bidi="ru-RU"/>
        </w:rPr>
        <w:t xml:space="preserve">2) </w:t>
      </w:r>
      <w:r w:rsidR="00346796" w:rsidRPr="00C9063A">
        <w:rPr>
          <w:rFonts w:eastAsia="Segoe UI"/>
          <w:sz w:val="28"/>
          <w:szCs w:val="28"/>
          <w:lang w:bidi="ru-RU"/>
        </w:rPr>
        <w:t xml:space="preserve">недостаточность средств Фонда для предоставления займа в </w:t>
      </w:r>
      <w:r w:rsidR="00CD1D2F" w:rsidRPr="00C9063A">
        <w:rPr>
          <w:rFonts w:eastAsia="Segoe UI"/>
          <w:sz w:val="28"/>
          <w:szCs w:val="28"/>
          <w:lang w:bidi="ru-RU"/>
        </w:rPr>
        <w:t>сумме</w:t>
      </w:r>
      <w:r w:rsidR="00346796" w:rsidRPr="00C9063A">
        <w:rPr>
          <w:rFonts w:eastAsia="Segoe UI"/>
          <w:sz w:val="28"/>
          <w:szCs w:val="28"/>
          <w:lang w:bidi="ru-RU"/>
        </w:rPr>
        <w:t>, указанно</w:t>
      </w:r>
      <w:r w:rsidR="00CD1D2F" w:rsidRPr="00C9063A">
        <w:rPr>
          <w:rFonts w:eastAsia="Segoe UI"/>
          <w:sz w:val="28"/>
          <w:szCs w:val="28"/>
          <w:lang w:bidi="ru-RU"/>
        </w:rPr>
        <w:t>й</w:t>
      </w:r>
      <w:r w:rsidR="00346796" w:rsidRPr="00C9063A">
        <w:rPr>
          <w:rFonts w:eastAsia="Segoe UI"/>
          <w:sz w:val="28"/>
          <w:szCs w:val="28"/>
          <w:lang w:bidi="ru-RU"/>
        </w:rPr>
        <w:t xml:space="preserve"> в заявке</w:t>
      </w:r>
      <w:r w:rsidR="000A362A" w:rsidRPr="00C9063A">
        <w:rPr>
          <w:rFonts w:eastAsia="Segoe UI"/>
          <w:sz w:val="28"/>
          <w:szCs w:val="28"/>
          <w:lang w:bidi="ru-RU"/>
        </w:rPr>
        <w:t>.</w:t>
      </w:r>
    </w:p>
    <w:p w:rsidR="005D4505" w:rsidRPr="000F430F" w:rsidRDefault="003A1569" w:rsidP="00C91660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C9063A">
        <w:rPr>
          <w:rFonts w:eastAsia="Segoe UI"/>
          <w:sz w:val="28"/>
          <w:szCs w:val="28"/>
          <w:lang w:bidi="ru-RU"/>
        </w:rPr>
        <w:t xml:space="preserve">5.13. </w:t>
      </w:r>
      <w:r w:rsidR="005D4505" w:rsidRPr="00C9063A">
        <w:rPr>
          <w:rFonts w:eastAsia="Segoe UI"/>
          <w:sz w:val="28"/>
          <w:szCs w:val="28"/>
          <w:lang w:bidi="ru-RU"/>
        </w:rPr>
        <w:t xml:space="preserve">Решение комиссии </w:t>
      </w:r>
      <w:r w:rsidR="006222D6" w:rsidRPr="00C9063A">
        <w:rPr>
          <w:rFonts w:eastAsia="Segoe UI"/>
          <w:sz w:val="28"/>
          <w:szCs w:val="28"/>
          <w:lang w:bidi="ru-RU"/>
        </w:rPr>
        <w:t xml:space="preserve">по </w:t>
      </w:r>
      <w:r w:rsidR="006222D6" w:rsidRPr="000F430F">
        <w:rPr>
          <w:rFonts w:eastAsia="Segoe UI"/>
          <w:sz w:val="28"/>
          <w:szCs w:val="28"/>
          <w:lang w:bidi="ru-RU"/>
        </w:rPr>
        <w:t xml:space="preserve">займам </w:t>
      </w:r>
      <w:r w:rsidR="005D4505" w:rsidRPr="000F430F">
        <w:rPr>
          <w:rFonts w:eastAsia="Segoe UI"/>
          <w:sz w:val="28"/>
          <w:szCs w:val="28"/>
          <w:lang w:bidi="ru-RU"/>
        </w:rPr>
        <w:t xml:space="preserve">оформляется протоколом заседания </w:t>
      </w:r>
      <w:r w:rsidR="004074A1" w:rsidRPr="000F430F">
        <w:rPr>
          <w:rFonts w:eastAsia="Segoe UI"/>
          <w:sz w:val="28"/>
          <w:szCs w:val="28"/>
          <w:lang w:bidi="ru-RU"/>
        </w:rPr>
        <w:t xml:space="preserve">комиссии </w:t>
      </w:r>
      <w:r w:rsidR="005D4505" w:rsidRPr="000F430F">
        <w:rPr>
          <w:rFonts w:eastAsia="Segoe UI"/>
          <w:sz w:val="28"/>
          <w:szCs w:val="28"/>
          <w:lang w:bidi="ru-RU"/>
        </w:rPr>
        <w:t>в соответствии с требованиями, установленными Регламентом.</w:t>
      </w:r>
      <w:r w:rsidR="001A6347">
        <w:rPr>
          <w:rFonts w:eastAsia="Segoe UI"/>
          <w:sz w:val="28"/>
          <w:szCs w:val="28"/>
          <w:lang w:bidi="ru-RU"/>
        </w:rPr>
        <w:t xml:space="preserve"> В случае отказа заявителю в предоставлении займа решение должно содержать </w:t>
      </w:r>
      <w:r w:rsidR="00F3651C">
        <w:rPr>
          <w:rFonts w:eastAsia="Segoe UI"/>
          <w:sz w:val="28"/>
          <w:szCs w:val="28"/>
          <w:lang w:bidi="ru-RU"/>
        </w:rPr>
        <w:t>указание на основани</w:t>
      </w:r>
      <w:r w:rsidR="00350399">
        <w:rPr>
          <w:rFonts w:eastAsia="Segoe UI"/>
          <w:sz w:val="28"/>
          <w:szCs w:val="28"/>
          <w:lang w:bidi="ru-RU"/>
        </w:rPr>
        <w:t>е</w:t>
      </w:r>
      <w:r w:rsidR="001A6347">
        <w:rPr>
          <w:rFonts w:eastAsia="Segoe UI"/>
          <w:sz w:val="28"/>
          <w:szCs w:val="28"/>
          <w:lang w:bidi="ru-RU"/>
        </w:rPr>
        <w:t xml:space="preserve"> такого решения в соответствии с пунктом 5.12 настоящего Положения.</w:t>
      </w:r>
    </w:p>
    <w:p w:rsidR="00A07267" w:rsidRPr="000F430F" w:rsidRDefault="00DA35E7" w:rsidP="000322C4">
      <w:pPr>
        <w:widowControl w:val="0"/>
        <w:tabs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О принятом</w:t>
      </w:r>
      <w:r w:rsidR="009C6F15" w:rsidRPr="000F430F">
        <w:rPr>
          <w:rFonts w:eastAsia="Segoe UI"/>
          <w:sz w:val="28"/>
          <w:szCs w:val="28"/>
          <w:lang w:bidi="ru-RU"/>
        </w:rPr>
        <w:t xml:space="preserve"> комиссией</w:t>
      </w:r>
      <w:r w:rsidR="00C764C0" w:rsidRPr="000F430F">
        <w:rPr>
          <w:rFonts w:eastAsia="Segoe UI"/>
          <w:sz w:val="28"/>
          <w:szCs w:val="28"/>
          <w:lang w:bidi="ru-RU"/>
        </w:rPr>
        <w:t xml:space="preserve"> по займам </w:t>
      </w:r>
      <w:r w:rsidR="009C6F15" w:rsidRPr="000F430F">
        <w:rPr>
          <w:rFonts w:eastAsia="Segoe UI"/>
          <w:sz w:val="28"/>
          <w:szCs w:val="28"/>
          <w:lang w:bidi="ru-RU"/>
        </w:rPr>
        <w:t>решени</w:t>
      </w:r>
      <w:r w:rsidR="00C61804" w:rsidRPr="000F430F">
        <w:rPr>
          <w:rFonts w:eastAsia="Segoe UI"/>
          <w:sz w:val="28"/>
          <w:szCs w:val="28"/>
          <w:lang w:bidi="ru-RU"/>
        </w:rPr>
        <w:t>и</w:t>
      </w:r>
      <w:r w:rsidR="00350399">
        <w:rPr>
          <w:rFonts w:eastAsia="Segoe UI"/>
          <w:sz w:val="28"/>
          <w:szCs w:val="28"/>
          <w:lang w:bidi="ru-RU"/>
        </w:rPr>
        <w:t xml:space="preserve"> (с указанием основания</w:t>
      </w:r>
      <w:r w:rsidR="00DA0FC1" w:rsidRPr="000F430F">
        <w:rPr>
          <w:rFonts w:eastAsia="Segoe UI"/>
          <w:sz w:val="28"/>
          <w:szCs w:val="28"/>
          <w:lang w:bidi="ru-RU"/>
        </w:rPr>
        <w:t>,</w:t>
      </w:r>
      <w:r w:rsidR="00350399">
        <w:rPr>
          <w:rFonts w:eastAsia="Segoe UI"/>
          <w:sz w:val="28"/>
          <w:szCs w:val="28"/>
          <w:lang w:bidi="ru-RU"/>
        </w:rPr>
        <w:t xml:space="preserve"> в случае отказа в предоставлении займа)</w:t>
      </w:r>
      <w:r w:rsidR="00D75EED" w:rsidRPr="000F430F">
        <w:rPr>
          <w:rFonts w:eastAsia="Segoe UI"/>
          <w:sz w:val="28"/>
          <w:szCs w:val="28"/>
          <w:lang w:bidi="ru-RU"/>
        </w:rPr>
        <w:t xml:space="preserve"> Фонд </w:t>
      </w:r>
      <w:r w:rsidR="00C61804" w:rsidRPr="000F430F">
        <w:rPr>
          <w:rFonts w:eastAsia="Segoe UI"/>
          <w:sz w:val="28"/>
          <w:szCs w:val="28"/>
          <w:lang w:bidi="ru-RU"/>
        </w:rPr>
        <w:t xml:space="preserve">направляет соответствующее </w:t>
      </w:r>
      <w:r w:rsidR="00D75EED" w:rsidRPr="000F430F">
        <w:rPr>
          <w:rFonts w:eastAsia="Segoe UI"/>
          <w:sz w:val="28"/>
          <w:szCs w:val="28"/>
          <w:lang w:bidi="ru-RU"/>
        </w:rPr>
        <w:lastRenderedPageBreak/>
        <w:t>уведомл</w:t>
      </w:r>
      <w:r w:rsidR="00C61804" w:rsidRPr="000F430F">
        <w:rPr>
          <w:rFonts w:eastAsia="Segoe UI"/>
          <w:sz w:val="28"/>
          <w:szCs w:val="28"/>
          <w:lang w:bidi="ru-RU"/>
        </w:rPr>
        <w:t>ение</w:t>
      </w:r>
      <w:r w:rsidR="00D75EED" w:rsidRPr="000F430F">
        <w:rPr>
          <w:rFonts w:eastAsia="Segoe UI"/>
          <w:sz w:val="28"/>
          <w:szCs w:val="28"/>
          <w:lang w:bidi="ru-RU"/>
        </w:rPr>
        <w:t>заявител</w:t>
      </w:r>
      <w:r w:rsidR="00C61804" w:rsidRPr="000F430F">
        <w:rPr>
          <w:rFonts w:eastAsia="Segoe UI"/>
          <w:sz w:val="28"/>
          <w:szCs w:val="28"/>
          <w:lang w:bidi="ru-RU"/>
        </w:rPr>
        <w:t>ю</w:t>
      </w:r>
      <w:r w:rsidR="00EC6D3C" w:rsidRPr="000F430F">
        <w:rPr>
          <w:rFonts w:eastAsia="Segoe UI"/>
          <w:sz w:val="28"/>
          <w:szCs w:val="28"/>
          <w:lang w:bidi="ru-RU"/>
        </w:rPr>
        <w:t xml:space="preserve">не позднее чем на следующий рабочий день </w:t>
      </w:r>
      <w:r w:rsidR="00C61804" w:rsidRPr="000F430F">
        <w:rPr>
          <w:rFonts w:eastAsia="Segoe UI"/>
          <w:sz w:val="28"/>
          <w:szCs w:val="28"/>
          <w:lang w:bidi="ru-RU"/>
        </w:rPr>
        <w:t xml:space="preserve">по </w:t>
      </w:r>
      <w:r w:rsidR="009C1AEB" w:rsidRPr="000F430F">
        <w:rPr>
          <w:rFonts w:eastAsia="Segoe UI"/>
          <w:sz w:val="28"/>
          <w:szCs w:val="28"/>
          <w:lang w:bidi="ru-RU"/>
        </w:rPr>
        <w:t>почтовому адресу  или</w:t>
      </w:r>
      <w:r w:rsidR="00C61804" w:rsidRPr="000F430F">
        <w:rPr>
          <w:rFonts w:eastAsia="Segoe UI"/>
          <w:sz w:val="28"/>
          <w:szCs w:val="28"/>
          <w:lang w:bidi="ru-RU"/>
        </w:rPr>
        <w:t>по адресу электронной почты, указанным в заявке</w:t>
      </w:r>
      <w:r w:rsidR="00A07267" w:rsidRPr="000F430F">
        <w:rPr>
          <w:rFonts w:eastAsia="Segoe UI"/>
          <w:sz w:val="28"/>
          <w:szCs w:val="28"/>
          <w:lang w:bidi="ru-RU"/>
        </w:rPr>
        <w:t>.</w:t>
      </w:r>
    </w:p>
    <w:p w:rsidR="004D02AA" w:rsidRPr="000F430F" w:rsidRDefault="00A07267" w:rsidP="00B752D3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F430F">
        <w:rPr>
          <w:rFonts w:eastAsia="Segoe UI"/>
          <w:sz w:val="28"/>
          <w:szCs w:val="28"/>
          <w:lang w:bidi="ru-RU"/>
        </w:rPr>
        <w:t>5.1</w:t>
      </w:r>
      <w:r w:rsidR="00350399">
        <w:rPr>
          <w:rFonts w:eastAsia="Segoe UI"/>
          <w:sz w:val="28"/>
          <w:szCs w:val="28"/>
          <w:lang w:bidi="ru-RU"/>
        </w:rPr>
        <w:t>4</w:t>
      </w:r>
      <w:r w:rsidRPr="000F430F">
        <w:rPr>
          <w:rFonts w:eastAsia="Segoe UI"/>
          <w:sz w:val="28"/>
          <w:szCs w:val="28"/>
          <w:lang w:bidi="ru-RU"/>
        </w:rPr>
        <w:t>.</w:t>
      </w:r>
      <w:r w:rsidR="00CB74B0">
        <w:rPr>
          <w:rFonts w:eastAsia="Segoe UI"/>
          <w:sz w:val="28"/>
          <w:szCs w:val="28"/>
          <w:lang w:bidi="ru-RU"/>
        </w:rPr>
        <w:t xml:space="preserve"> </w:t>
      </w:r>
      <w:r w:rsidR="00B6762A" w:rsidRPr="000F430F">
        <w:rPr>
          <w:rFonts w:eastAsia="Segoe UI"/>
          <w:sz w:val="28"/>
          <w:szCs w:val="28"/>
          <w:lang w:bidi="ru-RU"/>
        </w:rPr>
        <w:t>В течение трех рабочих дней со дня принятия положительного</w:t>
      </w:r>
      <w:r w:rsidR="00EE2A97" w:rsidRPr="000F430F">
        <w:rPr>
          <w:rFonts w:eastAsia="Segoe UI"/>
          <w:sz w:val="28"/>
          <w:szCs w:val="28"/>
          <w:lang w:bidi="ru-RU"/>
        </w:rPr>
        <w:t xml:space="preserve"> решени</w:t>
      </w:r>
      <w:r w:rsidR="00B6762A" w:rsidRPr="000F430F">
        <w:rPr>
          <w:rFonts w:eastAsia="Segoe UI"/>
          <w:sz w:val="28"/>
          <w:szCs w:val="28"/>
          <w:lang w:bidi="ru-RU"/>
        </w:rPr>
        <w:t>я</w:t>
      </w:r>
      <w:r w:rsidRPr="000F430F">
        <w:rPr>
          <w:bCs/>
          <w:sz w:val="28"/>
          <w:szCs w:val="28"/>
        </w:rPr>
        <w:t xml:space="preserve"> комиссии по займам </w:t>
      </w:r>
      <w:r w:rsidR="00B6762A" w:rsidRPr="000F430F">
        <w:rPr>
          <w:bCs/>
          <w:sz w:val="28"/>
          <w:szCs w:val="28"/>
        </w:rPr>
        <w:t xml:space="preserve">Фонд </w:t>
      </w:r>
      <w:r w:rsidR="00B6762A" w:rsidRPr="000F430F">
        <w:rPr>
          <w:sz w:val="28"/>
          <w:szCs w:val="28"/>
        </w:rPr>
        <w:t xml:space="preserve">направляет </w:t>
      </w:r>
      <w:r w:rsidR="00B6762A" w:rsidRPr="006659AE">
        <w:rPr>
          <w:sz w:val="28"/>
          <w:szCs w:val="28"/>
        </w:rPr>
        <w:t>заявителю с</w:t>
      </w:r>
      <w:r w:rsidR="00B6762A" w:rsidRPr="000F430F">
        <w:rPr>
          <w:sz w:val="28"/>
          <w:szCs w:val="28"/>
        </w:rPr>
        <w:t>пособом</w:t>
      </w:r>
      <w:r w:rsidR="0058215B" w:rsidRPr="000F430F">
        <w:rPr>
          <w:sz w:val="28"/>
          <w:szCs w:val="28"/>
        </w:rPr>
        <w:t xml:space="preserve"> и по адресу</w:t>
      </w:r>
      <w:r w:rsidR="00B6762A" w:rsidRPr="000F430F">
        <w:rPr>
          <w:sz w:val="28"/>
          <w:szCs w:val="28"/>
        </w:rPr>
        <w:t>, указанным в заяв</w:t>
      </w:r>
      <w:r w:rsidR="0058215B" w:rsidRPr="000F430F">
        <w:rPr>
          <w:sz w:val="28"/>
          <w:szCs w:val="28"/>
        </w:rPr>
        <w:t>ке</w:t>
      </w:r>
      <w:r w:rsidR="00B6762A" w:rsidRPr="000F430F">
        <w:rPr>
          <w:sz w:val="28"/>
          <w:szCs w:val="28"/>
        </w:rPr>
        <w:t xml:space="preserve">, подписанный проект </w:t>
      </w:r>
      <w:r w:rsidRPr="000F430F">
        <w:rPr>
          <w:bCs/>
          <w:sz w:val="28"/>
          <w:szCs w:val="28"/>
        </w:rPr>
        <w:t xml:space="preserve">договора займа по </w:t>
      </w:r>
      <w:r w:rsidR="00EE2A97" w:rsidRPr="000F430F">
        <w:rPr>
          <w:bCs/>
          <w:sz w:val="28"/>
          <w:szCs w:val="28"/>
        </w:rPr>
        <w:t xml:space="preserve">типовой </w:t>
      </w:r>
      <w:r w:rsidRPr="000F430F">
        <w:rPr>
          <w:bCs/>
          <w:sz w:val="28"/>
          <w:szCs w:val="28"/>
        </w:rPr>
        <w:t xml:space="preserve">форме, утвержденной </w:t>
      </w:r>
      <w:r w:rsidR="00EE2A97" w:rsidRPr="000F430F">
        <w:rPr>
          <w:bCs/>
          <w:sz w:val="28"/>
          <w:szCs w:val="28"/>
        </w:rPr>
        <w:t>Регламентом</w:t>
      </w:r>
      <w:r w:rsidR="004D02AA" w:rsidRPr="000F430F">
        <w:rPr>
          <w:bCs/>
          <w:sz w:val="28"/>
          <w:szCs w:val="28"/>
        </w:rPr>
        <w:t xml:space="preserve">, </w:t>
      </w:r>
      <w:r w:rsidR="004D02AA" w:rsidRPr="000F430F">
        <w:rPr>
          <w:sz w:val="28"/>
          <w:szCs w:val="28"/>
        </w:rPr>
        <w:t>в двух экземплярах на бумажном носителе</w:t>
      </w:r>
      <w:r w:rsidR="004D02AA" w:rsidRPr="000F430F">
        <w:rPr>
          <w:bCs/>
          <w:sz w:val="28"/>
          <w:szCs w:val="28"/>
        </w:rPr>
        <w:t>.</w:t>
      </w:r>
    </w:p>
    <w:p w:rsidR="00E36695" w:rsidRPr="000F430F" w:rsidRDefault="00E36695" w:rsidP="00B75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30F">
        <w:rPr>
          <w:bCs/>
          <w:sz w:val="28"/>
          <w:szCs w:val="28"/>
        </w:rPr>
        <w:t>5.1</w:t>
      </w:r>
      <w:r w:rsidR="00350399">
        <w:rPr>
          <w:bCs/>
          <w:sz w:val="28"/>
          <w:szCs w:val="28"/>
        </w:rPr>
        <w:t>5</w:t>
      </w:r>
      <w:r w:rsidRPr="000F430F">
        <w:rPr>
          <w:bCs/>
          <w:sz w:val="28"/>
          <w:szCs w:val="28"/>
        </w:rPr>
        <w:t xml:space="preserve">. Заявитель </w:t>
      </w:r>
      <w:r w:rsidRPr="000F430F">
        <w:rPr>
          <w:sz w:val="28"/>
          <w:szCs w:val="28"/>
        </w:rPr>
        <w:t xml:space="preserve">обеспечивает рассмотрение и подписание договора займа, а также направление в адрес Фонда одного подписанного экземпляра договора займа  в течение </w:t>
      </w:r>
      <w:r w:rsidR="00B31C3E" w:rsidRPr="000F430F">
        <w:rPr>
          <w:rFonts w:eastAsia="Segoe UI"/>
          <w:sz w:val="28"/>
          <w:szCs w:val="28"/>
          <w:lang w:bidi="ru-RU"/>
        </w:rPr>
        <w:t xml:space="preserve">30-ти календарных дней </w:t>
      </w:r>
      <w:r w:rsidR="00561719">
        <w:rPr>
          <w:sz w:val="28"/>
          <w:szCs w:val="28"/>
        </w:rPr>
        <w:t xml:space="preserve">со дня </w:t>
      </w:r>
      <w:r w:rsidRPr="000F430F">
        <w:rPr>
          <w:sz w:val="28"/>
          <w:szCs w:val="28"/>
        </w:rPr>
        <w:t>получения</w:t>
      </w:r>
      <w:r w:rsidR="00B752D3" w:rsidRPr="000F430F">
        <w:rPr>
          <w:sz w:val="28"/>
          <w:szCs w:val="28"/>
        </w:rPr>
        <w:t xml:space="preserve"> проекта договора</w:t>
      </w:r>
      <w:r w:rsidRPr="000F430F">
        <w:rPr>
          <w:sz w:val="28"/>
          <w:szCs w:val="28"/>
        </w:rPr>
        <w:t xml:space="preserve">, либо в тот же срок представление в </w:t>
      </w:r>
      <w:r w:rsidR="00B752D3" w:rsidRPr="000F430F">
        <w:rPr>
          <w:sz w:val="28"/>
          <w:szCs w:val="28"/>
        </w:rPr>
        <w:t>Фонд</w:t>
      </w:r>
      <w:r w:rsidRPr="000F430F">
        <w:rPr>
          <w:sz w:val="28"/>
          <w:szCs w:val="28"/>
        </w:rPr>
        <w:t xml:space="preserve"> мотивированных возражений по проекту </w:t>
      </w:r>
      <w:r w:rsidR="007F296A" w:rsidRPr="000F430F">
        <w:rPr>
          <w:sz w:val="28"/>
          <w:szCs w:val="28"/>
        </w:rPr>
        <w:t>договора займа</w:t>
      </w:r>
      <w:r w:rsidRPr="000F430F">
        <w:rPr>
          <w:sz w:val="28"/>
          <w:szCs w:val="28"/>
        </w:rPr>
        <w:t>.</w:t>
      </w:r>
    </w:p>
    <w:p w:rsidR="00B52A58" w:rsidRPr="000F430F" w:rsidRDefault="00F04C38" w:rsidP="00021D23">
      <w:pPr>
        <w:autoSpaceDE w:val="0"/>
        <w:autoSpaceDN w:val="0"/>
        <w:adjustRightInd w:val="0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sz w:val="28"/>
          <w:szCs w:val="28"/>
        </w:rPr>
        <w:t>Неподписание зая</w:t>
      </w:r>
      <w:r w:rsidR="007F296A" w:rsidRPr="000F430F">
        <w:rPr>
          <w:sz w:val="28"/>
          <w:szCs w:val="28"/>
        </w:rPr>
        <w:t xml:space="preserve">вителем договора займа или непредставлениемотивированных возражений по проекту договора займа </w:t>
      </w:r>
      <w:r w:rsidR="00B52A58" w:rsidRPr="000F430F">
        <w:rPr>
          <w:sz w:val="28"/>
          <w:szCs w:val="28"/>
        </w:rPr>
        <w:t>в срок, установленный частью первой настоящего пункта</w:t>
      </w:r>
      <w:r w:rsidR="00021D23" w:rsidRPr="000F430F">
        <w:rPr>
          <w:sz w:val="28"/>
          <w:szCs w:val="28"/>
        </w:rPr>
        <w:t>,</w:t>
      </w:r>
      <w:r w:rsidR="00B52A58" w:rsidRPr="000F430F">
        <w:rPr>
          <w:rFonts w:eastAsia="Segoe UI"/>
          <w:sz w:val="28"/>
          <w:szCs w:val="28"/>
          <w:lang w:bidi="ru-RU"/>
        </w:rPr>
        <w:t>считается отказом субъекта МСП от получения займа.</w:t>
      </w:r>
    </w:p>
    <w:p w:rsidR="00BD68EA" w:rsidRDefault="00772D94" w:rsidP="00772D94">
      <w:pPr>
        <w:widowControl w:val="0"/>
        <w:tabs>
          <w:tab w:val="left" w:pos="574"/>
          <w:tab w:val="left" w:pos="1418"/>
        </w:tabs>
        <w:ind w:firstLine="709"/>
        <w:jc w:val="both"/>
        <w:rPr>
          <w:rFonts w:eastAsia="Segoe UI"/>
          <w:color w:val="000000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5.1</w:t>
      </w:r>
      <w:r w:rsidR="00350399">
        <w:rPr>
          <w:rFonts w:eastAsia="Segoe UI"/>
          <w:sz w:val="28"/>
          <w:szCs w:val="28"/>
          <w:lang w:bidi="ru-RU"/>
        </w:rPr>
        <w:t>6</w:t>
      </w:r>
      <w:r w:rsidR="00AD1F27" w:rsidRPr="000F430F">
        <w:rPr>
          <w:rFonts w:eastAsia="Segoe UI"/>
          <w:sz w:val="28"/>
          <w:szCs w:val="28"/>
          <w:lang w:bidi="ru-RU"/>
        </w:rPr>
        <w:t xml:space="preserve">. </w:t>
      </w:r>
      <w:r w:rsidR="00EB545A" w:rsidRPr="000F430F">
        <w:rPr>
          <w:rFonts w:eastAsia="Segoe UI"/>
          <w:sz w:val="28"/>
          <w:szCs w:val="28"/>
          <w:lang w:bidi="ru-RU"/>
        </w:rPr>
        <w:t xml:space="preserve">Предоставление займа осуществляется </w:t>
      </w:r>
      <w:r w:rsidR="001D15BD" w:rsidRPr="000F430F">
        <w:rPr>
          <w:rFonts w:eastAsia="Segoe UI"/>
          <w:sz w:val="28"/>
          <w:szCs w:val="28"/>
          <w:lang w:bidi="ru-RU"/>
        </w:rPr>
        <w:t xml:space="preserve">после заключения </w:t>
      </w:r>
      <w:r w:rsidR="001D15BD" w:rsidRPr="000F430F">
        <w:rPr>
          <w:bCs/>
          <w:sz w:val="28"/>
          <w:szCs w:val="28"/>
        </w:rPr>
        <w:t xml:space="preserve">договоров залога и (или) поручительства </w:t>
      </w:r>
      <w:r w:rsidR="00106E78" w:rsidRPr="000F430F">
        <w:rPr>
          <w:bCs/>
          <w:sz w:val="28"/>
          <w:szCs w:val="28"/>
        </w:rPr>
        <w:t xml:space="preserve">в срок, установленный договором займа, </w:t>
      </w:r>
      <w:r w:rsidR="00EB545A" w:rsidRPr="000F430F">
        <w:rPr>
          <w:rFonts w:eastAsia="Segoe UI"/>
          <w:sz w:val="28"/>
          <w:szCs w:val="28"/>
          <w:lang w:bidi="ru-RU"/>
        </w:rPr>
        <w:t xml:space="preserve">путем безналичного перечисления денежных средств в валюте Российской Федерации на </w:t>
      </w:r>
      <w:r w:rsidR="00EB545A" w:rsidRPr="00EB545A">
        <w:rPr>
          <w:rFonts w:eastAsia="Segoe UI"/>
          <w:color w:val="000000"/>
          <w:sz w:val="28"/>
          <w:szCs w:val="28"/>
          <w:lang w:bidi="ru-RU"/>
        </w:rPr>
        <w:t xml:space="preserve">расчетный счет заемщика, указанный в договоре займа. </w:t>
      </w:r>
    </w:p>
    <w:p w:rsidR="00000430" w:rsidRDefault="00000430" w:rsidP="00603508">
      <w:pPr>
        <w:jc w:val="center"/>
        <w:rPr>
          <w:b/>
          <w:bCs/>
          <w:sz w:val="28"/>
          <w:szCs w:val="28"/>
        </w:rPr>
      </w:pPr>
    </w:p>
    <w:p w:rsidR="00E907EC" w:rsidRDefault="00D5516E" w:rsidP="00524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03508">
        <w:rPr>
          <w:b/>
          <w:bCs/>
          <w:sz w:val="28"/>
          <w:szCs w:val="28"/>
        </w:rPr>
        <w:t>. Контроль использования средств, предоставл</w:t>
      </w:r>
      <w:r w:rsidR="00524162">
        <w:rPr>
          <w:b/>
          <w:bCs/>
          <w:sz w:val="28"/>
          <w:szCs w:val="28"/>
        </w:rPr>
        <w:t>енных</w:t>
      </w:r>
      <w:r w:rsidR="00603508">
        <w:rPr>
          <w:b/>
          <w:bCs/>
          <w:sz w:val="28"/>
          <w:szCs w:val="28"/>
        </w:rPr>
        <w:t xml:space="preserve"> субъектам </w:t>
      </w:r>
      <w:r w:rsidR="00612C8C">
        <w:rPr>
          <w:b/>
          <w:bCs/>
          <w:sz w:val="28"/>
          <w:szCs w:val="28"/>
        </w:rPr>
        <w:t>МСП</w:t>
      </w:r>
    </w:p>
    <w:p w:rsidR="00603508" w:rsidRDefault="00603508" w:rsidP="00524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договорам займа</w:t>
      </w:r>
      <w:r w:rsidR="00524162">
        <w:rPr>
          <w:b/>
          <w:bCs/>
          <w:sz w:val="28"/>
          <w:szCs w:val="28"/>
        </w:rPr>
        <w:t>.  Контроль исполнения договора займа.</w:t>
      </w:r>
    </w:p>
    <w:p w:rsidR="00603508" w:rsidRDefault="00603508" w:rsidP="00603508">
      <w:pPr>
        <w:jc w:val="center"/>
        <w:rPr>
          <w:b/>
          <w:bCs/>
          <w:sz w:val="28"/>
          <w:szCs w:val="28"/>
        </w:rPr>
      </w:pPr>
    </w:p>
    <w:p w:rsidR="00C25885" w:rsidRPr="000F430F" w:rsidRDefault="00D5516E" w:rsidP="00C25885">
      <w:pPr>
        <w:widowControl w:val="0"/>
        <w:tabs>
          <w:tab w:val="left" w:pos="574"/>
          <w:tab w:val="left" w:pos="1418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603508">
        <w:rPr>
          <w:sz w:val="28"/>
          <w:szCs w:val="28"/>
        </w:rPr>
        <w:t xml:space="preserve">.1. 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 xml:space="preserve">Заемщик в сроки и в порядке, определенные договором займа, не позднее </w:t>
      </w:r>
      <w:r w:rsidR="00BF238A">
        <w:rPr>
          <w:rFonts w:eastAsia="Segoe UI"/>
          <w:color w:val="000000"/>
          <w:sz w:val="28"/>
          <w:szCs w:val="28"/>
          <w:lang w:bidi="ru-RU"/>
        </w:rPr>
        <w:t>девяноста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 xml:space="preserve"> календарных дней после </w:t>
      </w:r>
      <w:r w:rsidR="000F4D51">
        <w:rPr>
          <w:rFonts w:eastAsia="Segoe UI"/>
          <w:color w:val="000000"/>
          <w:sz w:val="28"/>
          <w:szCs w:val="28"/>
          <w:lang w:bidi="ru-RU"/>
        </w:rPr>
        <w:t>получения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 xml:space="preserve"> займа, обязан подтвердить целевое использование полученного займа, представив отчет о расходовании средств займа по форме, у</w:t>
      </w:r>
      <w:r w:rsidR="00111D5B">
        <w:rPr>
          <w:rFonts w:eastAsia="Segoe UI"/>
          <w:color w:val="000000"/>
          <w:sz w:val="28"/>
          <w:szCs w:val="28"/>
          <w:lang w:bidi="ru-RU"/>
        </w:rPr>
        <w:t>становленной</w:t>
      </w:r>
      <w:r w:rsidR="00C25885">
        <w:rPr>
          <w:rFonts w:eastAsia="Segoe UI"/>
          <w:color w:val="000000"/>
          <w:sz w:val="28"/>
          <w:szCs w:val="28"/>
          <w:lang w:bidi="ru-RU"/>
        </w:rPr>
        <w:t>Регламентом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>, с приложением заверенных в установленном порядке копий документов, подтверждающих расходование средств (в качестве таковых могут быть пре</w:t>
      </w:r>
      <w:r w:rsidR="00C25885" w:rsidRPr="006659AE">
        <w:rPr>
          <w:rFonts w:eastAsia="Segoe UI"/>
          <w:sz w:val="28"/>
          <w:szCs w:val="28"/>
          <w:lang w:bidi="ru-RU"/>
        </w:rPr>
        <w:t>дс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 xml:space="preserve">тавлены договоры, счета, товарно-транспортные накладные, акты приема-передачи товарно-материальных ценностей, акты </w:t>
      </w:r>
      <w:r w:rsidR="00A84CA3">
        <w:rPr>
          <w:rFonts w:eastAsia="Segoe UI"/>
          <w:color w:val="000000"/>
          <w:sz w:val="28"/>
          <w:szCs w:val="28"/>
          <w:lang w:bidi="ru-RU"/>
        </w:rPr>
        <w:t xml:space="preserve">приемки выполненных работ (оказанных 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>услуг</w:t>
      </w:r>
      <w:r w:rsidR="00A84CA3">
        <w:rPr>
          <w:rFonts w:eastAsia="Segoe UI"/>
          <w:color w:val="000000"/>
          <w:sz w:val="28"/>
          <w:szCs w:val="28"/>
          <w:lang w:bidi="ru-RU"/>
        </w:rPr>
        <w:t>)</w:t>
      </w:r>
      <w:r w:rsidR="00C25885" w:rsidRPr="00EB545A">
        <w:rPr>
          <w:rFonts w:eastAsia="Segoe UI"/>
          <w:color w:val="000000"/>
          <w:sz w:val="28"/>
          <w:szCs w:val="28"/>
          <w:lang w:bidi="ru-RU"/>
        </w:rPr>
        <w:t>, платежные поруче</w:t>
      </w:r>
      <w:r w:rsidR="000B23C6">
        <w:rPr>
          <w:rFonts w:eastAsia="Segoe UI"/>
          <w:color w:val="000000"/>
          <w:sz w:val="28"/>
          <w:szCs w:val="28"/>
          <w:lang w:bidi="ru-RU"/>
        </w:rPr>
        <w:t>ния, фискальные и товарные чеки</w:t>
      </w:r>
      <w:r w:rsidR="000B23C6" w:rsidRPr="000F430F">
        <w:rPr>
          <w:rFonts w:eastAsia="Segoe UI"/>
          <w:sz w:val="28"/>
          <w:szCs w:val="28"/>
          <w:lang w:bidi="ru-RU"/>
        </w:rPr>
        <w:t>, иные подтверждающие документы).</w:t>
      </w:r>
    </w:p>
    <w:p w:rsidR="00603508" w:rsidRPr="000F430F" w:rsidRDefault="00603508" w:rsidP="00603508">
      <w:pPr>
        <w:jc w:val="both"/>
        <w:rPr>
          <w:sz w:val="28"/>
          <w:szCs w:val="28"/>
        </w:rPr>
      </w:pPr>
      <w:r w:rsidRPr="000F430F">
        <w:rPr>
          <w:sz w:val="28"/>
          <w:szCs w:val="28"/>
        </w:rPr>
        <w:tab/>
      </w:r>
      <w:r w:rsidR="00D5516E" w:rsidRPr="000F430F">
        <w:rPr>
          <w:sz w:val="28"/>
          <w:szCs w:val="28"/>
        </w:rPr>
        <w:t>6</w:t>
      </w:r>
      <w:r w:rsidRPr="000F430F">
        <w:rPr>
          <w:sz w:val="28"/>
          <w:szCs w:val="28"/>
        </w:rPr>
        <w:t>.2.Заемщик несет ответственность за целевое использование средств займа, за достоверность представляемых документов в соответствии с договором займа и законодательством Российской Федерации.</w:t>
      </w:r>
    </w:p>
    <w:p w:rsidR="00385611" w:rsidRPr="000F430F" w:rsidRDefault="00385611" w:rsidP="00385611">
      <w:pPr>
        <w:widowControl w:val="0"/>
        <w:tabs>
          <w:tab w:val="left" w:pos="574"/>
          <w:tab w:val="left" w:pos="1134"/>
        </w:tabs>
        <w:spacing w:line="307" w:lineRule="exact"/>
        <w:ind w:firstLine="709"/>
        <w:jc w:val="both"/>
        <w:rPr>
          <w:rFonts w:eastAsia="Segoe UI"/>
          <w:sz w:val="28"/>
          <w:szCs w:val="28"/>
          <w:lang w:bidi="ru-RU"/>
        </w:rPr>
      </w:pPr>
      <w:r w:rsidRPr="000F430F">
        <w:rPr>
          <w:rFonts w:eastAsia="Segoe UI"/>
          <w:sz w:val="28"/>
          <w:szCs w:val="28"/>
          <w:lang w:bidi="ru-RU"/>
        </w:rPr>
        <w:t>6.3. В целях проверки достоверности сведений</w:t>
      </w:r>
      <w:r w:rsidR="00FB5D1B" w:rsidRPr="000F430F">
        <w:rPr>
          <w:rFonts w:eastAsia="Segoe UI"/>
          <w:sz w:val="28"/>
          <w:szCs w:val="28"/>
          <w:lang w:bidi="ru-RU"/>
        </w:rPr>
        <w:t xml:space="preserve"> о расходовании средств займа</w:t>
      </w:r>
      <w:r w:rsidRPr="000F430F">
        <w:rPr>
          <w:rFonts w:eastAsia="Segoe UI"/>
          <w:sz w:val="28"/>
          <w:szCs w:val="28"/>
          <w:lang w:bidi="ru-RU"/>
        </w:rPr>
        <w:t xml:space="preserve">, </w:t>
      </w:r>
      <w:r w:rsidR="00FB5D1B" w:rsidRPr="000F430F">
        <w:rPr>
          <w:rFonts w:eastAsia="Segoe UI"/>
          <w:sz w:val="28"/>
          <w:szCs w:val="28"/>
          <w:lang w:bidi="ru-RU"/>
        </w:rPr>
        <w:t>представленных заемщиком</w:t>
      </w:r>
      <w:r w:rsidRPr="000F430F">
        <w:rPr>
          <w:rFonts w:eastAsia="Segoe UI"/>
          <w:sz w:val="28"/>
          <w:szCs w:val="28"/>
          <w:lang w:bidi="ru-RU"/>
        </w:rPr>
        <w:t>, специалист Фонда посещает места осуществления заявителем предпринимательской деятельности, вправе запрашивать от имени Фонда дополнительные документы и информацию у лиц, обладающих необходимой информацией.</w:t>
      </w:r>
    </w:p>
    <w:p w:rsidR="00603508" w:rsidRDefault="00603508" w:rsidP="00603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16E">
        <w:rPr>
          <w:sz w:val="28"/>
          <w:szCs w:val="28"/>
        </w:rPr>
        <w:t>6</w:t>
      </w:r>
      <w:r w:rsidR="00F66D5C">
        <w:rPr>
          <w:sz w:val="28"/>
          <w:szCs w:val="28"/>
        </w:rPr>
        <w:t>.4</w:t>
      </w:r>
      <w:r>
        <w:rPr>
          <w:sz w:val="28"/>
          <w:szCs w:val="28"/>
        </w:rPr>
        <w:t xml:space="preserve">. Фонд обеспечивает контроль своевременности и полноты уплаты процентов и основного долга, предусмотренных договором займа, принимает </w:t>
      </w:r>
      <w:r w:rsidR="000578B8">
        <w:rPr>
          <w:sz w:val="28"/>
          <w:szCs w:val="28"/>
        </w:rPr>
        <w:t xml:space="preserve">все возможные </w:t>
      </w:r>
      <w:r>
        <w:rPr>
          <w:sz w:val="28"/>
          <w:szCs w:val="28"/>
        </w:rPr>
        <w:t>меры к взысканию задолженности по договору займа в соответствии с законодательством и договором займа, к возврату сумм займа, использованных не по целевому назначению.</w:t>
      </w:r>
    </w:p>
    <w:p w:rsidR="00CD5CBB" w:rsidRDefault="00CD5CBB" w:rsidP="00603508">
      <w:pPr>
        <w:jc w:val="both"/>
        <w:rPr>
          <w:sz w:val="28"/>
          <w:szCs w:val="28"/>
        </w:rPr>
      </w:pPr>
    </w:p>
    <w:p w:rsidR="00603508" w:rsidRDefault="00806C60" w:rsidP="00603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03508">
        <w:rPr>
          <w:b/>
          <w:bCs/>
          <w:sz w:val="28"/>
          <w:szCs w:val="28"/>
        </w:rPr>
        <w:t xml:space="preserve">. Отчетность </w:t>
      </w:r>
      <w:r w:rsidR="00603508" w:rsidRPr="00B56F6F">
        <w:rPr>
          <w:b/>
          <w:bCs/>
          <w:sz w:val="28"/>
          <w:szCs w:val="28"/>
        </w:rPr>
        <w:t>Фонда</w:t>
      </w:r>
      <w:r w:rsidR="0053460F">
        <w:rPr>
          <w:b/>
          <w:bCs/>
          <w:sz w:val="28"/>
          <w:szCs w:val="28"/>
        </w:rPr>
        <w:t xml:space="preserve">о деятельности </w:t>
      </w:r>
      <w:r w:rsidR="00603508">
        <w:rPr>
          <w:b/>
          <w:bCs/>
          <w:sz w:val="28"/>
          <w:szCs w:val="28"/>
        </w:rPr>
        <w:t>по предоставлению займов</w:t>
      </w:r>
      <w:r w:rsidR="00E907EC">
        <w:rPr>
          <w:b/>
          <w:bCs/>
          <w:sz w:val="28"/>
          <w:szCs w:val="28"/>
        </w:rPr>
        <w:t>.</w:t>
      </w:r>
    </w:p>
    <w:p w:rsidR="00603508" w:rsidRDefault="00603508" w:rsidP="00603508">
      <w:pPr>
        <w:jc w:val="both"/>
        <w:rPr>
          <w:sz w:val="28"/>
          <w:szCs w:val="28"/>
        </w:rPr>
      </w:pPr>
    </w:p>
    <w:p w:rsidR="00603508" w:rsidRDefault="00603508" w:rsidP="00603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C60">
        <w:rPr>
          <w:sz w:val="28"/>
          <w:szCs w:val="28"/>
        </w:rPr>
        <w:t>7</w:t>
      </w:r>
      <w:r>
        <w:rPr>
          <w:sz w:val="28"/>
          <w:szCs w:val="28"/>
        </w:rPr>
        <w:t xml:space="preserve">.1. Для анализа эффективности деятельности </w:t>
      </w:r>
      <w:r w:rsidR="0053460F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по предоставлению займов Фонд </w:t>
      </w:r>
      <w:r w:rsidR="00817D46">
        <w:rPr>
          <w:sz w:val="28"/>
          <w:szCs w:val="28"/>
        </w:rPr>
        <w:t>обязан вести</w:t>
      </w:r>
      <w:r>
        <w:rPr>
          <w:sz w:val="28"/>
          <w:szCs w:val="28"/>
        </w:rPr>
        <w:t>:</w:t>
      </w:r>
    </w:p>
    <w:p w:rsidR="00603508" w:rsidRPr="006659AE" w:rsidRDefault="00603508" w:rsidP="00603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659AE">
        <w:rPr>
          <w:sz w:val="28"/>
          <w:szCs w:val="28"/>
        </w:rPr>
        <w:t>журнал</w:t>
      </w:r>
      <w:r w:rsidR="00CD5CBB" w:rsidRPr="006659AE">
        <w:rPr>
          <w:sz w:val="28"/>
          <w:szCs w:val="28"/>
        </w:rPr>
        <w:t>ы</w:t>
      </w:r>
      <w:r w:rsidRPr="006659AE">
        <w:rPr>
          <w:sz w:val="28"/>
          <w:szCs w:val="28"/>
        </w:rPr>
        <w:t xml:space="preserve"> регистрации </w:t>
      </w:r>
      <w:r w:rsidR="00050788" w:rsidRPr="006659AE">
        <w:rPr>
          <w:sz w:val="28"/>
          <w:szCs w:val="28"/>
        </w:rPr>
        <w:t>з</w:t>
      </w:r>
      <w:r w:rsidRPr="006659AE">
        <w:rPr>
          <w:sz w:val="28"/>
          <w:szCs w:val="28"/>
        </w:rPr>
        <w:t>аявок</w:t>
      </w:r>
      <w:r w:rsidR="00CD5CBB" w:rsidRPr="006659AE">
        <w:rPr>
          <w:sz w:val="28"/>
          <w:szCs w:val="28"/>
        </w:rPr>
        <w:t xml:space="preserve">, </w:t>
      </w:r>
      <w:r w:rsidRPr="006659AE">
        <w:rPr>
          <w:sz w:val="28"/>
          <w:szCs w:val="28"/>
        </w:rPr>
        <w:t xml:space="preserve">договоров займа, </w:t>
      </w:r>
      <w:r w:rsidR="00050788" w:rsidRPr="006659AE">
        <w:rPr>
          <w:sz w:val="28"/>
          <w:szCs w:val="28"/>
        </w:rPr>
        <w:t xml:space="preserve">договоров </w:t>
      </w:r>
      <w:r w:rsidR="00817D46" w:rsidRPr="006659AE">
        <w:rPr>
          <w:sz w:val="28"/>
          <w:szCs w:val="28"/>
        </w:rPr>
        <w:t xml:space="preserve">поручительства, договоров </w:t>
      </w:r>
      <w:r w:rsidRPr="006659AE">
        <w:rPr>
          <w:sz w:val="28"/>
          <w:szCs w:val="28"/>
        </w:rPr>
        <w:t>залога в электронно</w:t>
      </w:r>
      <w:r w:rsidR="00817D46" w:rsidRPr="006659AE">
        <w:rPr>
          <w:sz w:val="28"/>
          <w:szCs w:val="28"/>
        </w:rPr>
        <w:t>м виде по форм</w:t>
      </w:r>
      <w:r w:rsidR="003F0216" w:rsidRPr="006659AE">
        <w:rPr>
          <w:sz w:val="28"/>
          <w:szCs w:val="28"/>
        </w:rPr>
        <w:t>ам, установленным</w:t>
      </w:r>
      <w:r w:rsidR="00817D46" w:rsidRPr="006659AE">
        <w:rPr>
          <w:sz w:val="28"/>
          <w:szCs w:val="28"/>
        </w:rPr>
        <w:t xml:space="preserve"> Регламентом</w:t>
      </w:r>
      <w:r w:rsidRPr="006659AE">
        <w:rPr>
          <w:sz w:val="28"/>
          <w:szCs w:val="28"/>
        </w:rPr>
        <w:t xml:space="preserve">; </w:t>
      </w:r>
    </w:p>
    <w:p w:rsidR="00603508" w:rsidRDefault="00603508" w:rsidP="00603508">
      <w:pPr>
        <w:jc w:val="both"/>
        <w:rPr>
          <w:sz w:val="28"/>
          <w:szCs w:val="28"/>
        </w:rPr>
      </w:pPr>
      <w:r w:rsidRPr="006659AE">
        <w:rPr>
          <w:sz w:val="28"/>
          <w:szCs w:val="28"/>
        </w:rPr>
        <w:tab/>
        <w:t xml:space="preserve">2) единую базу данных </w:t>
      </w:r>
      <w:r w:rsidR="00050788" w:rsidRPr="006659AE">
        <w:rPr>
          <w:sz w:val="28"/>
          <w:szCs w:val="28"/>
        </w:rPr>
        <w:t>з</w:t>
      </w:r>
      <w:r w:rsidRPr="006659AE">
        <w:rPr>
          <w:sz w:val="28"/>
          <w:szCs w:val="28"/>
        </w:rPr>
        <w:t>а</w:t>
      </w:r>
      <w:r w:rsidR="00050788" w:rsidRPr="006659AE">
        <w:rPr>
          <w:sz w:val="28"/>
          <w:szCs w:val="28"/>
        </w:rPr>
        <w:t>е</w:t>
      </w:r>
      <w:r w:rsidRPr="006659AE">
        <w:rPr>
          <w:sz w:val="28"/>
          <w:szCs w:val="28"/>
        </w:rPr>
        <w:t xml:space="preserve">мщиков (журнал регистрации </w:t>
      </w:r>
      <w:r w:rsidR="00050788" w:rsidRPr="006659AE">
        <w:rPr>
          <w:sz w:val="28"/>
          <w:szCs w:val="28"/>
        </w:rPr>
        <w:t>з</w:t>
      </w:r>
      <w:r w:rsidRPr="006659AE">
        <w:rPr>
          <w:sz w:val="28"/>
          <w:szCs w:val="28"/>
        </w:rPr>
        <w:t xml:space="preserve">аемщиков) </w:t>
      </w:r>
      <w:r w:rsidR="00CB0813" w:rsidRPr="006659AE">
        <w:rPr>
          <w:sz w:val="28"/>
          <w:szCs w:val="28"/>
        </w:rPr>
        <w:t xml:space="preserve">в </w:t>
      </w:r>
      <w:r w:rsidRPr="00B56F6F">
        <w:rPr>
          <w:sz w:val="28"/>
          <w:szCs w:val="28"/>
        </w:rPr>
        <w:t>электронно</w:t>
      </w:r>
      <w:r>
        <w:rPr>
          <w:sz w:val="28"/>
          <w:szCs w:val="28"/>
        </w:rPr>
        <w:t xml:space="preserve">м виде по форме, </w:t>
      </w:r>
      <w:r w:rsidR="00817D46">
        <w:rPr>
          <w:sz w:val="28"/>
          <w:szCs w:val="28"/>
        </w:rPr>
        <w:t>установленной Регламентом.</w:t>
      </w:r>
    </w:p>
    <w:p w:rsidR="00603508" w:rsidRDefault="00603508" w:rsidP="00603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C60">
        <w:rPr>
          <w:sz w:val="28"/>
          <w:szCs w:val="28"/>
        </w:rPr>
        <w:t>7</w:t>
      </w:r>
      <w:r>
        <w:rPr>
          <w:sz w:val="28"/>
          <w:szCs w:val="28"/>
        </w:rPr>
        <w:t>.2. В целях осуществления контроля деятельности Фонда по предоставлению займов Фонд обязан представлять по требованию Администрации города Каменска-Уральского сведения  и документацию, образующиеся в Фонде в соответствии с настоящим Положением</w:t>
      </w:r>
      <w:r w:rsidR="00D72A01">
        <w:rPr>
          <w:sz w:val="28"/>
          <w:szCs w:val="28"/>
        </w:rPr>
        <w:t xml:space="preserve"> и Регламентом</w:t>
      </w:r>
      <w:r>
        <w:rPr>
          <w:sz w:val="28"/>
          <w:szCs w:val="28"/>
        </w:rPr>
        <w:t xml:space="preserve">, в течение пяти рабочих дней со дня получения такого требования. </w:t>
      </w:r>
    </w:p>
    <w:p w:rsidR="00F533F6" w:rsidRDefault="00F533F6" w:rsidP="00603508">
      <w:pPr>
        <w:jc w:val="center"/>
        <w:rPr>
          <w:sz w:val="28"/>
          <w:szCs w:val="28"/>
        </w:rPr>
      </w:pPr>
    </w:p>
    <w:sectPr w:rsidR="00F533F6" w:rsidSect="00A31716">
      <w:headerReference w:type="default" r:id="rId10"/>
      <w:pgSz w:w="11906" w:h="16838"/>
      <w:pgMar w:top="1134" w:right="42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4F" w:rsidRDefault="007A1A4F">
      <w:r>
        <w:separator/>
      </w:r>
    </w:p>
  </w:endnote>
  <w:endnote w:type="continuationSeparator" w:id="0">
    <w:p w:rsidR="007A1A4F" w:rsidRDefault="007A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4F" w:rsidRDefault="007A1A4F">
      <w:r>
        <w:separator/>
      </w:r>
    </w:p>
  </w:footnote>
  <w:footnote w:type="continuationSeparator" w:id="0">
    <w:p w:rsidR="007A1A4F" w:rsidRDefault="007A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A6" w:rsidRDefault="00D864A6">
    <w:pPr>
      <w:pStyle w:val="af2"/>
      <w:keepLines w:val="0"/>
      <w:framePr w:wrap="auto" w:vAnchor="text" w:hAnchor="margin" w:xAlign="center" w:y="1"/>
      <w:tabs>
        <w:tab w:val="center" w:pos="4677"/>
        <w:tab w:val="right" w:pos="9355"/>
      </w:tabs>
      <w:jc w:val="left"/>
      <w:rPr>
        <w:rStyle w:val="af1"/>
        <w:rFonts w:ascii="Times New Roman" w:hAnsi="Times New Roman"/>
        <w:b w:val="0"/>
        <w:bCs w:val="0"/>
        <w:sz w:val="20"/>
        <w:szCs w:val="20"/>
      </w:rPr>
    </w:pP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begin"/>
    </w:r>
    <w:r>
      <w:rPr>
        <w:rStyle w:val="af1"/>
        <w:rFonts w:ascii="Times New Roman" w:hAnsi="Times New Roman"/>
        <w:b w:val="0"/>
        <w:bCs w:val="0"/>
        <w:sz w:val="20"/>
        <w:szCs w:val="20"/>
      </w:rPr>
      <w:instrText xml:space="preserve">PAGE  </w:instrText>
    </w: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separate"/>
    </w:r>
    <w:r w:rsidR="00582D4E">
      <w:rPr>
        <w:rStyle w:val="af1"/>
        <w:rFonts w:ascii="Times New Roman" w:hAnsi="Times New Roman"/>
        <w:b w:val="0"/>
        <w:bCs w:val="0"/>
        <w:noProof/>
        <w:sz w:val="20"/>
        <w:szCs w:val="20"/>
      </w:rPr>
      <w:t>1</w:t>
    </w: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end"/>
    </w:r>
  </w:p>
  <w:p w:rsidR="00D864A6" w:rsidRDefault="00D864A6">
    <w:pPr>
      <w:pStyle w:val="af2"/>
      <w:keepLines w:val="0"/>
      <w:tabs>
        <w:tab w:val="center" w:pos="4677"/>
        <w:tab w:val="right" w:pos="9355"/>
      </w:tabs>
      <w:jc w:val="left"/>
      <w:rPr>
        <w:rFonts w:ascii="Times New Roman" w:hAnsi="Times New Roman" w:cs="Times New Roman"/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56AA"/>
    <w:multiLevelType w:val="multilevel"/>
    <w:tmpl w:val="DA360010"/>
    <w:lvl w:ilvl="0">
      <w:start w:val="1"/>
      <w:numFmt w:val="decimal"/>
      <w:lvlText w:val="%1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64F57"/>
    <w:multiLevelType w:val="multilevel"/>
    <w:tmpl w:val="0676160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97FC4"/>
    <w:multiLevelType w:val="multilevel"/>
    <w:tmpl w:val="0676160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0082C"/>
    <w:multiLevelType w:val="multilevel"/>
    <w:tmpl w:val="5D1EA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CC23EA"/>
    <w:multiLevelType w:val="multilevel"/>
    <w:tmpl w:val="BAFAA9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35355D"/>
    <w:multiLevelType w:val="multilevel"/>
    <w:tmpl w:val="0676160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1549"/>
    <w:multiLevelType w:val="multilevel"/>
    <w:tmpl w:val="872AD47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D0F"/>
    <w:rsid w:val="0000040D"/>
    <w:rsid w:val="00000430"/>
    <w:rsid w:val="00000CB7"/>
    <w:rsid w:val="00003CE0"/>
    <w:rsid w:val="000057E9"/>
    <w:rsid w:val="000079EF"/>
    <w:rsid w:val="00007C13"/>
    <w:rsid w:val="000103C6"/>
    <w:rsid w:val="00012032"/>
    <w:rsid w:val="00012F64"/>
    <w:rsid w:val="00016FD4"/>
    <w:rsid w:val="00017478"/>
    <w:rsid w:val="00017824"/>
    <w:rsid w:val="00017F24"/>
    <w:rsid w:val="0002060A"/>
    <w:rsid w:val="000207B4"/>
    <w:rsid w:val="00021D23"/>
    <w:rsid w:val="0002416C"/>
    <w:rsid w:val="00024FB2"/>
    <w:rsid w:val="0002511C"/>
    <w:rsid w:val="00025F0E"/>
    <w:rsid w:val="00027D96"/>
    <w:rsid w:val="000322C4"/>
    <w:rsid w:val="00032B8C"/>
    <w:rsid w:val="000335CD"/>
    <w:rsid w:val="000338A3"/>
    <w:rsid w:val="0003400E"/>
    <w:rsid w:val="0003435C"/>
    <w:rsid w:val="00040365"/>
    <w:rsid w:val="00040447"/>
    <w:rsid w:val="00041977"/>
    <w:rsid w:val="00041D1D"/>
    <w:rsid w:val="0004360B"/>
    <w:rsid w:val="0004538B"/>
    <w:rsid w:val="00050788"/>
    <w:rsid w:val="000509F1"/>
    <w:rsid w:val="000516D3"/>
    <w:rsid w:val="00053FFF"/>
    <w:rsid w:val="000578B8"/>
    <w:rsid w:val="00065538"/>
    <w:rsid w:val="000663E0"/>
    <w:rsid w:val="00066F2B"/>
    <w:rsid w:val="000674D4"/>
    <w:rsid w:val="00067F0E"/>
    <w:rsid w:val="0007043B"/>
    <w:rsid w:val="0007157B"/>
    <w:rsid w:val="00071A8D"/>
    <w:rsid w:val="00075583"/>
    <w:rsid w:val="000759E1"/>
    <w:rsid w:val="00081ACD"/>
    <w:rsid w:val="0008260F"/>
    <w:rsid w:val="00085C7D"/>
    <w:rsid w:val="00090805"/>
    <w:rsid w:val="000910C3"/>
    <w:rsid w:val="000911FA"/>
    <w:rsid w:val="000943CF"/>
    <w:rsid w:val="000957B8"/>
    <w:rsid w:val="00095890"/>
    <w:rsid w:val="000A362A"/>
    <w:rsid w:val="000A5245"/>
    <w:rsid w:val="000B1910"/>
    <w:rsid w:val="000B23C6"/>
    <w:rsid w:val="000B4B58"/>
    <w:rsid w:val="000B50FF"/>
    <w:rsid w:val="000B689F"/>
    <w:rsid w:val="000C2D18"/>
    <w:rsid w:val="000C4B14"/>
    <w:rsid w:val="000C616A"/>
    <w:rsid w:val="000C78FC"/>
    <w:rsid w:val="000D1688"/>
    <w:rsid w:val="000D45D4"/>
    <w:rsid w:val="000D498A"/>
    <w:rsid w:val="000D4BAA"/>
    <w:rsid w:val="000E1021"/>
    <w:rsid w:val="000E22A9"/>
    <w:rsid w:val="000E244C"/>
    <w:rsid w:val="000E3DF6"/>
    <w:rsid w:val="000E416B"/>
    <w:rsid w:val="000F1522"/>
    <w:rsid w:val="000F430F"/>
    <w:rsid w:val="000F4D51"/>
    <w:rsid w:val="000F7986"/>
    <w:rsid w:val="001008C8"/>
    <w:rsid w:val="0010402D"/>
    <w:rsid w:val="001049DE"/>
    <w:rsid w:val="00105252"/>
    <w:rsid w:val="001059DA"/>
    <w:rsid w:val="00105DC6"/>
    <w:rsid w:val="001064AA"/>
    <w:rsid w:val="00106E78"/>
    <w:rsid w:val="00110647"/>
    <w:rsid w:val="00111D5B"/>
    <w:rsid w:val="00113F00"/>
    <w:rsid w:val="00115078"/>
    <w:rsid w:val="001165C7"/>
    <w:rsid w:val="00116768"/>
    <w:rsid w:val="001204A0"/>
    <w:rsid w:val="00121757"/>
    <w:rsid w:val="001244B4"/>
    <w:rsid w:val="0013046C"/>
    <w:rsid w:val="00132906"/>
    <w:rsid w:val="00134606"/>
    <w:rsid w:val="001348DF"/>
    <w:rsid w:val="0013491F"/>
    <w:rsid w:val="00136386"/>
    <w:rsid w:val="00136863"/>
    <w:rsid w:val="00136C7F"/>
    <w:rsid w:val="001414D1"/>
    <w:rsid w:val="00142AA9"/>
    <w:rsid w:val="00146ACA"/>
    <w:rsid w:val="001507EB"/>
    <w:rsid w:val="00152DD7"/>
    <w:rsid w:val="00153E20"/>
    <w:rsid w:val="00161384"/>
    <w:rsid w:val="00161F98"/>
    <w:rsid w:val="0016367C"/>
    <w:rsid w:val="00166240"/>
    <w:rsid w:val="00170B5E"/>
    <w:rsid w:val="00171F82"/>
    <w:rsid w:val="00172A4C"/>
    <w:rsid w:val="00172B7F"/>
    <w:rsid w:val="00174C85"/>
    <w:rsid w:val="00176CFC"/>
    <w:rsid w:val="001823E5"/>
    <w:rsid w:val="00190C40"/>
    <w:rsid w:val="0019372F"/>
    <w:rsid w:val="001948F3"/>
    <w:rsid w:val="001961BC"/>
    <w:rsid w:val="0019697E"/>
    <w:rsid w:val="001A0893"/>
    <w:rsid w:val="001A13C7"/>
    <w:rsid w:val="001A2792"/>
    <w:rsid w:val="001A4588"/>
    <w:rsid w:val="001A623E"/>
    <w:rsid w:val="001A6347"/>
    <w:rsid w:val="001A68E5"/>
    <w:rsid w:val="001B0BB0"/>
    <w:rsid w:val="001B137D"/>
    <w:rsid w:val="001B13C7"/>
    <w:rsid w:val="001B449E"/>
    <w:rsid w:val="001B659F"/>
    <w:rsid w:val="001C2366"/>
    <w:rsid w:val="001C2A08"/>
    <w:rsid w:val="001C5B10"/>
    <w:rsid w:val="001C5CED"/>
    <w:rsid w:val="001C659B"/>
    <w:rsid w:val="001D15BD"/>
    <w:rsid w:val="001D1916"/>
    <w:rsid w:val="001D1C5F"/>
    <w:rsid w:val="001D3C7B"/>
    <w:rsid w:val="001D45A4"/>
    <w:rsid w:val="001D499C"/>
    <w:rsid w:val="001D6850"/>
    <w:rsid w:val="001D7F26"/>
    <w:rsid w:val="001E0F03"/>
    <w:rsid w:val="001E3D13"/>
    <w:rsid w:val="001E608A"/>
    <w:rsid w:val="00201A7A"/>
    <w:rsid w:val="00205181"/>
    <w:rsid w:val="00205F61"/>
    <w:rsid w:val="00212021"/>
    <w:rsid w:val="002135AC"/>
    <w:rsid w:val="002154DD"/>
    <w:rsid w:val="002230DF"/>
    <w:rsid w:val="00224777"/>
    <w:rsid w:val="00227D0F"/>
    <w:rsid w:val="002308EB"/>
    <w:rsid w:val="002317B7"/>
    <w:rsid w:val="00234583"/>
    <w:rsid w:val="002349C0"/>
    <w:rsid w:val="002365C6"/>
    <w:rsid w:val="00237392"/>
    <w:rsid w:val="00241634"/>
    <w:rsid w:val="00241F62"/>
    <w:rsid w:val="00245414"/>
    <w:rsid w:val="00252356"/>
    <w:rsid w:val="0025318A"/>
    <w:rsid w:val="00253207"/>
    <w:rsid w:val="00257AFE"/>
    <w:rsid w:val="002622A7"/>
    <w:rsid w:val="002629DA"/>
    <w:rsid w:val="00267938"/>
    <w:rsid w:val="00271192"/>
    <w:rsid w:val="00276988"/>
    <w:rsid w:val="00276A57"/>
    <w:rsid w:val="0027782A"/>
    <w:rsid w:val="00280F6B"/>
    <w:rsid w:val="002820AF"/>
    <w:rsid w:val="002824F8"/>
    <w:rsid w:val="00282526"/>
    <w:rsid w:val="002839D9"/>
    <w:rsid w:val="00284D37"/>
    <w:rsid w:val="00285EFC"/>
    <w:rsid w:val="00290C5A"/>
    <w:rsid w:val="002915FC"/>
    <w:rsid w:val="00293463"/>
    <w:rsid w:val="00294073"/>
    <w:rsid w:val="00295AC6"/>
    <w:rsid w:val="002A07DF"/>
    <w:rsid w:val="002A0E9C"/>
    <w:rsid w:val="002A298A"/>
    <w:rsid w:val="002A59F8"/>
    <w:rsid w:val="002A7087"/>
    <w:rsid w:val="002B119C"/>
    <w:rsid w:val="002B2C52"/>
    <w:rsid w:val="002B3C96"/>
    <w:rsid w:val="002C0998"/>
    <w:rsid w:val="002C12C4"/>
    <w:rsid w:val="002C3186"/>
    <w:rsid w:val="002C3335"/>
    <w:rsid w:val="002C4206"/>
    <w:rsid w:val="002C6479"/>
    <w:rsid w:val="002D02E7"/>
    <w:rsid w:val="002D23A9"/>
    <w:rsid w:val="002D2CD1"/>
    <w:rsid w:val="002D4C7E"/>
    <w:rsid w:val="002D65C7"/>
    <w:rsid w:val="002E18A7"/>
    <w:rsid w:val="002E548D"/>
    <w:rsid w:val="002E6BE8"/>
    <w:rsid w:val="002F0695"/>
    <w:rsid w:val="002F45AE"/>
    <w:rsid w:val="002F644F"/>
    <w:rsid w:val="002F6B7C"/>
    <w:rsid w:val="00300035"/>
    <w:rsid w:val="00302652"/>
    <w:rsid w:val="00305189"/>
    <w:rsid w:val="00306167"/>
    <w:rsid w:val="003129BC"/>
    <w:rsid w:val="00312B5C"/>
    <w:rsid w:val="003154B2"/>
    <w:rsid w:val="00316777"/>
    <w:rsid w:val="003238A9"/>
    <w:rsid w:val="00326766"/>
    <w:rsid w:val="00330AE1"/>
    <w:rsid w:val="00333952"/>
    <w:rsid w:val="0033518B"/>
    <w:rsid w:val="00335DE4"/>
    <w:rsid w:val="0033727F"/>
    <w:rsid w:val="0034005B"/>
    <w:rsid w:val="003434E1"/>
    <w:rsid w:val="003437C3"/>
    <w:rsid w:val="00345194"/>
    <w:rsid w:val="00345954"/>
    <w:rsid w:val="00346796"/>
    <w:rsid w:val="00347F2B"/>
    <w:rsid w:val="00350399"/>
    <w:rsid w:val="0035063F"/>
    <w:rsid w:val="00350874"/>
    <w:rsid w:val="00352F6F"/>
    <w:rsid w:val="00354515"/>
    <w:rsid w:val="00354BF8"/>
    <w:rsid w:val="0036793E"/>
    <w:rsid w:val="00367DCD"/>
    <w:rsid w:val="00371A08"/>
    <w:rsid w:val="0037201E"/>
    <w:rsid w:val="00376F3A"/>
    <w:rsid w:val="00380FFC"/>
    <w:rsid w:val="0038102D"/>
    <w:rsid w:val="00382237"/>
    <w:rsid w:val="0038509E"/>
    <w:rsid w:val="00385606"/>
    <w:rsid w:val="00385611"/>
    <w:rsid w:val="003868CE"/>
    <w:rsid w:val="00386D16"/>
    <w:rsid w:val="003912C2"/>
    <w:rsid w:val="00391BDD"/>
    <w:rsid w:val="003937C7"/>
    <w:rsid w:val="0039662C"/>
    <w:rsid w:val="00397811"/>
    <w:rsid w:val="003A1569"/>
    <w:rsid w:val="003A39ED"/>
    <w:rsid w:val="003A6743"/>
    <w:rsid w:val="003A7BB8"/>
    <w:rsid w:val="003A7FE2"/>
    <w:rsid w:val="003B3C1F"/>
    <w:rsid w:val="003B3CAD"/>
    <w:rsid w:val="003B400A"/>
    <w:rsid w:val="003B609D"/>
    <w:rsid w:val="003B63DA"/>
    <w:rsid w:val="003B7171"/>
    <w:rsid w:val="003B7974"/>
    <w:rsid w:val="003C3C18"/>
    <w:rsid w:val="003C6259"/>
    <w:rsid w:val="003D0BC1"/>
    <w:rsid w:val="003D358B"/>
    <w:rsid w:val="003D37C6"/>
    <w:rsid w:val="003D39D0"/>
    <w:rsid w:val="003D5929"/>
    <w:rsid w:val="003E0C32"/>
    <w:rsid w:val="003E0DC3"/>
    <w:rsid w:val="003E4F23"/>
    <w:rsid w:val="003E5036"/>
    <w:rsid w:val="003F0216"/>
    <w:rsid w:val="003F06C7"/>
    <w:rsid w:val="003F3227"/>
    <w:rsid w:val="003F3E42"/>
    <w:rsid w:val="003F49CF"/>
    <w:rsid w:val="004009C4"/>
    <w:rsid w:val="00400AA4"/>
    <w:rsid w:val="00403316"/>
    <w:rsid w:val="00404FD4"/>
    <w:rsid w:val="0040518A"/>
    <w:rsid w:val="004054F7"/>
    <w:rsid w:val="00406820"/>
    <w:rsid w:val="0040741E"/>
    <w:rsid w:val="004074A1"/>
    <w:rsid w:val="0041795D"/>
    <w:rsid w:val="00422EFB"/>
    <w:rsid w:val="004256EF"/>
    <w:rsid w:val="00425FB7"/>
    <w:rsid w:val="00430319"/>
    <w:rsid w:val="004315B7"/>
    <w:rsid w:val="00433688"/>
    <w:rsid w:val="0043382E"/>
    <w:rsid w:val="00434363"/>
    <w:rsid w:val="004346AE"/>
    <w:rsid w:val="00436185"/>
    <w:rsid w:val="00440DBE"/>
    <w:rsid w:val="004443B6"/>
    <w:rsid w:val="00444D8D"/>
    <w:rsid w:val="004511F3"/>
    <w:rsid w:val="00453122"/>
    <w:rsid w:val="00460E0B"/>
    <w:rsid w:val="004610B9"/>
    <w:rsid w:val="00461755"/>
    <w:rsid w:val="00463E11"/>
    <w:rsid w:val="0046556E"/>
    <w:rsid w:val="00470543"/>
    <w:rsid w:val="00474CC5"/>
    <w:rsid w:val="00483F79"/>
    <w:rsid w:val="00484892"/>
    <w:rsid w:val="00487B67"/>
    <w:rsid w:val="00494496"/>
    <w:rsid w:val="004945FB"/>
    <w:rsid w:val="00494E42"/>
    <w:rsid w:val="0049523D"/>
    <w:rsid w:val="00496133"/>
    <w:rsid w:val="004A1FB4"/>
    <w:rsid w:val="004A6468"/>
    <w:rsid w:val="004A6544"/>
    <w:rsid w:val="004B1EFD"/>
    <w:rsid w:val="004B3947"/>
    <w:rsid w:val="004B658E"/>
    <w:rsid w:val="004B7784"/>
    <w:rsid w:val="004C676A"/>
    <w:rsid w:val="004D02AA"/>
    <w:rsid w:val="004D0F53"/>
    <w:rsid w:val="004D3872"/>
    <w:rsid w:val="004D4904"/>
    <w:rsid w:val="004D5AC7"/>
    <w:rsid w:val="004D5FED"/>
    <w:rsid w:val="004D7661"/>
    <w:rsid w:val="004D7B4B"/>
    <w:rsid w:val="004E2E4A"/>
    <w:rsid w:val="004F1742"/>
    <w:rsid w:val="004F4FAD"/>
    <w:rsid w:val="004F587D"/>
    <w:rsid w:val="004F5B01"/>
    <w:rsid w:val="004F5B8B"/>
    <w:rsid w:val="004F5BFE"/>
    <w:rsid w:val="004F5E2E"/>
    <w:rsid w:val="004F7709"/>
    <w:rsid w:val="004F77D7"/>
    <w:rsid w:val="00501D28"/>
    <w:rsid w:val="00502602"/>
    <w:rsid w:val="00503255"/>
    <w:rsid w:val="00505C4C"/>
    <w:rsid w:val="005113DF"/>
    <w:rsid w:val="00511A7A"/>
    <w:rsid w:val="00511AED"/>
    <w:rsid w:val="005130FF"/>
    <w:rsid w:val="00515742"/>
    <w:rsid w:val="0051649E"/>
    <w:rsid w:val="0052171E"/>
    <w:rsid w:val="00524162"/>
    <w:rsid w:val="00525B63"/>
    <w:rsid w:val="00526CC6"/>
    <w:rsid w:val="00527B5B"/>
    <w:rsid w:val="005320D9"/>
    <w:rsid w:val="00533E8A"/>
    <w:rsid w:val="00533E9B"/>
    <w:rsid w:val="0053460F"/>
    <w:rsid w:val="00534838"/>
    <w:rsid w:val="005356F9"/>
    <w:rsid w:val="00544481"/>
    <w:rsid w:val="00552941"/>
    <w:rsid w:val="00552E3E"/>
    <w:rsid w:val="00553131"/>
    <w:rsid w:val="00553231"/>
    <w:rsid w:val="00554E4E"/>
    <w:rsid w:val="00555404"/>
    <w:rsid w:val="005603A8"/>
    <w:rsid w:val="00561719"/>
    <w:rsid w:val="00565174"/>
    <w:rsid w:val="0056668C"/>
    <w:rsid w:val="00571522"/>
    <w:rsid w:val="00572CE3"/>
    <w:rsid w:val="00574CD8"/>
    <w:rsid w:val="00576506"/>
    <w:rsid w:val="00577949"/>
    <w:rsid w:val="00577EF6"/>
    <w:rsid w:val="005803F8"/>
    <w:rsid w:val="0058161B"/>
    <w:rsid w:val="0058215B"/>
    <w:rsid w:val="005822D5"/>
    <w:rsid w:val="00582A39"/>
    <w:rsid w:val="00582D4E"/>
    <w:rsid w:val="00583F8C"/>
    <w:rsid w:val="005849E8"/>
    <w:rsid w:val="00584DD2"/>
    <w:rsid w:val="00591FD7"/>
    <w:rsid w:val="00594A75"/>
    <w:rsid w:val="00596584"/>
    <w:rsid w:val="00597F20"/>
    <w:rsid w:val="005A1196"/>
    <w:rsid w:val="005A3145"/>
    <w:rsid w:val="005A3446"/>
    <w:rsid w:val="005A78E7"/>
    <w:rsid w:val="005B0C39"/>
    <w:rsid w:val="005C000E"/>
    <w:rsid w:val="005C03E0"/>
    <w:rsid w:val="005C60BF"/>
    <w:rsid w:val="005C620C"/>
    <w:rsid w:val="005C771D"/>
    <w:rsid w:val="005D1315"/>
    <w:rsid w:val="005D3CF0"/>
    <w:rsid w:val="005D44CC"/>
    <w:rsid w:val="005D4505"/>
    <w:rsid w:val="005D4B62"/>
    <w:rsid w:val="005D4E35"/>
    <w:rsid w:val="005D53C4"/>
    <w:rsid w:val="005D7F55"/>
    <w:rsid w:val="005E0FD3"/>
    <w:rsid w:val="005E20B0"/>
    <w:rsid w:val="005E2DAD"/>
    <w:rsid w:val="005E38BC"/>
    <w:rsid w:val="005E4688"/>
    <w:rsid w:val="005E5BD1"/>
    <w:rsid w:val="005E7A31"/>
    <w:rsid w:val="005F1720"/>
    <w:rsid w:val="005F2433"/>
    <w:rsid w:val="005F2907"/>
    <w:rsid w:val="005F6B76"/>
    <w:rsid w:val="00600D20"/>
    <w:rsid w:val="00602975"/>
    <w:rsid w:val="00602BDE"/>
    <w:rsid w:val="00603508"/>
    <w:rsid w:val="006052C0"/>
    <w:rsid w:val="00606096"/>
    <w:rsid w:val="00610A7F"/>
    <w:rsid w:val="00611539"/>
    <w:rsid w:val="0061233D"/>
    <w:rsid w:val="00612C8C"/>
    <w:rsid w:val="00615BF8"/>
    <w:rsid w:val="00615E82"/>
    <w:rsid w:val="006222D6"/>
    <w:rsid w:val="006231F9"/>
    <w:rsid w:val="00625A8C"/>
    <w:rsid w:val="00626107"/>
    <w:rsid w:val="0063097C"/>
    <w:rsid w:val="00631263"/>
    <w:rsid w:val="0063177B"/>
    <w:rsid w:val="00632658"/>
    <w:rsid w:val="00632903"/>
    <w:rsid w:val="0063546C"/>
    <w:rsid w:val="00636175"/>
    <w:rsid w:val="006376AF"/>
    <w:rsid w:val="00637833"/>
    <w:rsid w:val="006427A2"/>
    <w:rsid w:val="00643BBE"/>
    <w:rsid w:val="00645CE4"/>
    <w:rsid w:val="00647E48"/>
    <w:rsid w:val="0065081F"/>
    <w:rsid w:val="00651AE6"/>
    <w:rsid w:val="00653997"/>
    <w:rsid w:val="00653B06"/>
    <w:rsid w:val="006553A4"/>
    <w:rsid w:val="00656E7B"/>
    <w:rsid w:val="00663444"/>
    <w:rsid w:val="006642D2"/>
    <w:rsid w:val="006643B2"/>
    <w:rsid w:val="0066587C"/>
    <w:rsid w:val="006659AE"/>
    <w:rsid w:val="00667D30"/>
    <w:rsid w:val="006701B4"/>
    <w:rsid w:val="00672D2C"/>
    <w:rsid w:val="00672EC9"/>
    <w:rsid w:val="0067493A"/>
    <w:rsid w:val="0068032D"/>
    <w:rsid w:val="00680F64"/>
    <w:rsid w:val="006813DF"/>
    <w:rsid w:val="00681C4B"/>
    <w:rsid w:val="00681D64"/>
    <w:rsid w:val="00682CE7"/>
    <w:rsid w:val="00682D87"/>
    <w:rsid w:val="006838EE"/>
    <w:rsid w:val="0068493E"/>
    <w:rsid w:val="00685D80"/>
    <w:rsid w:val="006913C0"/>
    <w:rsid w:val="00691430"/>
    <w:rsid w:val="00694C04"/>
    <w:rsid w:val="00696425"/>
    <w:rsid w:val="00697556"/>
    <w:rsid w:val="006978BB"/>
    <w:rsid w:val="006A12A7"/>
    <w:rsid w:val="006A5053"/>
    <w:rsid w:val="006A7F2F"/>
    <w:rsid w:val="006B0E2B"/>
    <w:rsid w:val="006B0E74"/>
    <w:rsid w:val="006B3BA7"/>
    <w:rsid w:val="006B4720"/>
    <w:rsid w:val="006B5A88"/>
    <w:rsid w:val="006B6324"/>
    <w:rsid w:val="006B78EC"/>
    <w:rsid w:val="006C07BB"/>
    <w:rsid w:val="006C0BDF"/>
    <w:rsid w:val="006C43A0"/>
    <w:rsid w:val="006D215B"/>
    <w:rsid w:val="006D3FFE"/>
    <w:rsid w:val="006D56FF"/>
    <w:rsid w:val="006E2E87"/>
    <w:rsid w:val="006E3BBC"/>
    <w:rsid w:val="006E5A10"/>
    <w:rsid w:val="006E6F21"/>
    <w:rsid w:val="006E73E0"/>
    <w:rsid w:val="006E7E0B"/>
    <w:rsid w:val="006F113A"/>
    <w:rsid w:val="006F2F74"/>
    <w:rsid w:val="007042E8"/>
    <w:rsid w:val="00705CAB"/>
    <w:rsid w:val="00710ADC"/>
    <w:rsid w:val="00710F48"/>
    <w:rsid w:val="00711473"/>
    <w:rsid w:val="00713494"/>
    <w:rsid w:val="00717A55"/>
    <w:rsid w:val="00724394"/>
    <w:rsid w:val="00724957"/>
    <w:rsid w:val="00725760"/>
    <w:rsid w:val="00726606"/>
    <w:rsid w:val="007301F8"/>
    <w:rsid w:val="00730934"/>
    <w:rsid w:val="00736868"/>
    <w:rsid w:val="00736B1C"/>
    <w:rsid w:val="007422CF"/>
    <w:rsid w:val="007427A7"/>
    <w:rsid w:val="00742B56"/>
    <w:rsid w:val="00743D0F"/>
    <w:rsid w:val="00744CBA"/>
    <w:rsid w:val="007472D5"/>
    <w:rsid w:val="00750330"/>
    <w:rsid w:val="00752196"/>
    <w:rsid w:val="00752226"/>
    <w:rsid w:val="007525D4"/>
    <w:rsid w:val="00752C9B"/>
    <w:rsid w:val="00753979"/>
    <w:rsid w:val="007548BC"/>
    <w:rsid w:val="00755A08"/>
    <w:rsid w:val="00755CD8"/>
    <w:rsid w:val="0076524E"/>
    <w:rsid w:val="0077066C"/>
    <w:rsid w:val="00771714"/>
    <w:rsid w:val="00772D94"/>
    <w:rsid w:val="00773CE5"/>
    <w:rsid w:val="00774E6C"/>
    <w:rsid w:val="00775048"/>
    <w:rsid w:val="00785F3C"/>
    <w:rsid w:val="0078660E"/>
    <w:rsid w:val="00787CCB"/>
    <w:rsid w:val="00787E0C"/>
    <w:rsid w:val="007911D1"/>
    <w:rsid w:val="007917A2"/>
    <w:rsid w:val="007934AA"/>
    <w:rsid w:val="007941A6"/>
    <w:rsid w:val="00794FCC"/>
    <w:rsid w:val="00795444"/>
    <w:rsid w:val="00796A4F"/>
    <w:rsid w:val="00796C56"/>
    <w:rsid w:val="007970E3"/>
    <w:rsid w:val="007A0002"/>
    <w:rsid w:val="007A1A4F"/>
    <w:rsid w:val="007A254A"/>
    <w:rsid w:val="007A2645"/>
    <w:rsid w:val="007A787F"/>
    <w:rsid w:val="007B18A3"/>
    <w:rsid w:val="007B2B30"/>
    <w:rsid w:val="007B36B3"/>
    <w:rsid w:val="007B3FC1"/>
    <w:rsid w:val="007B4AEA"/>
    <w:rsid w:val="007B5D8D"/>
    <w:rsid w:val="007B6690"/>
    <w:rsid w:val="007B79E5"/>
    <w:rsid w:val="007C1BC0"/>
    <w:rsid w:val="007C2E94"/>
    <w:rsid w:val="007C2FB3"/>
    <w:rsid w:val="007C7DAC"/>
    <w:rsid w:val="007E10E1"/>
    <w:rsid w:val="007E4584"/>
    <w:rsid w:val="007E609D"/>
    <w:rsid w:val="007E716F"/>
    <w:rsid w:val="007F296A"/>
    <w:rsid w:val="007F4D12"/>
    <w:rsid w:val="007F500E"/>
    <w:rsid w:val="007F6B33"/>
    <w:rsid w:val="007F7361"/>
    <w:rsid w:val="008057B0"/>
    <w:rsid w:val="00806429"/>
    <w:rsid w:val="00806C60"/>
    <w:rsid w:val="00807CD0"/>
    <w:rsid w:val="00813791"/>
    <w:rsid w:val="0081529A"/>
    <w:rsid w:val="00817D46"/>
    <w:rsid w:val="008213AF"/>
    <w:rsid w:val="00824B7C"/>
    <w:rsid w:val="00826B09"/>
    <w:rsid w:val="00831BBF"/>
    <w:rsid w:val="00834559"/>
    <w:rsid w:val="008352F9"/>
    <w:rsid w:val="008358FA"/>
    <w:rsid w:val="00835E1C"/>
    <w:rsid w:val="00841780"/>
    <w:rsid w:val="00843242"/>
    <w:rsid w:val="0084376B"/>
    <w:rsid w:val="00846DC8"/>
    <w:rsid w:val="008475C9"/>
    <w:rsid w:val="008503D9"/>
    <w:rsid w:val="0085075E"/>
    <w:rsid w:val="0085187B"/>
    <w:rsid w:val="00851D02"/>
    <w:rsid w:val="00854CB9"/>
    <w:rsid w:val="00860FEC"/>
    <w:rsid w:val="008617EF"/>
    <w:rsid w:val="00861BFF"/>
    <w:rsid w:val="00863E55"/>
    <w:rsid w:val="00863E5C"/>
    <w:rsid w:val="00864DA8"/>
    <w:rsid w:val="0086543A"/>
    <w:rsid w:val="008668B5"/>
    <w:rsid w:val="0086715D"/>
    <w:rsid w:val="008708F0"/>
    <w:rsid w:val="00870D26"/>
    <w:rsid w:val="00871155"/>
    <w:rsid w:val="00874728"/>
    <w:rsid w:val="00874F8F"/>
    <w:rsid w:val="008831F6"/>
    <w:rsid w:val="0088588B"/>
    <w:rsid w:val="00886345"/>
    <w:rsid w:val="00887E8D"/>
    <w:rsid w:val="008924A9"/>
    <w:rsid w:val="00892A25"/>
    <w:rsid w:val="00893E82"/>
    <w:rsid w:val="00895047"/>
    <w:rsid w:val="008A0872"/>
    <w:rsid w:val="008A08E3"/>
    <w:rsid w:val="008A1B56"/>
    <w:rsid w:val="008A2377"/>
    <w:rsid w:val="008B105E"/>
    <w:rsid w:val="008B1DDE"/>
    <w:rsid w:val="008B1E48"/>
    <w:rsid w:val="008B241F"/>
    <w:rsid w:val="008B4A02"/>
    <w:rsid w:val="008B4D32"/>
    <w:rsid w:val="008B6251"/>
    <w:rsid w:val="008B6477"/>
    <w:rsid w:val="008B7F47"/>
    <w:rsid w:val="008C1958"/>
    <w:rsid w:val="008C2319"/>
    <w:rsid w:val="008C36DE"/>
    <w:rsid w:val="008C3D00"/>
    <w:rsid w:val="008C6D7B"/>
    <w:rsid w:val="008D0BBB"/>
    <w:rsid w:val="008D390F"/>
    <w:rsid w:val="008D4426"/>
    <w:rsid w:val="008D4648"/>
    <w:rsid w:val="008D504F"/>
    <w:rsid w:val="008E268B"/>
    <w:rsid w:val="008E38E1"/>
    <w:rsid w:val="008E4FE7"/>
    <w:rsid w:val="008E526F"/>
    <w:rsid w:val="008E6E7E"/>
    <w:rsid w:val="008F0F0B"/>
    <w:rsid w:val="008F2A8E"/>
    <w:rsid w:val="008F34F0"/>
    <w:rsid w:val="008F376B"/>
    <w:rsid w:val="008F48BA"/>
    <w:rsid w:val="009036C9"/>
    <w:rsid w:val="00904453"/>
    <w:rsid w:val="009047A7"/>
    <w:rsid w:val="00904FB7"/>
    <w:rsid w:val="00906AEF"/>
    <w:rsid w:val="009077EF"/>
    <w:rsid w:val="0091339A"/>
    <w:rsid w:val="0091404A"/>
    <w:rsid w:val="009151D8"/>
    <w:rsid w:val="00916236"/>
    <w:rsid w:val="0091697B"/>
    <w:rsid w:val="00920A85"/>
    <w:rsid w:val="00920A91"/>
    <w:rsid w:val="0092192B"/>
    <w:rsid w:val="00923B8A"/>
    <w:rsid w:val="00923BAE"/>
    <w:rsid w:val="00926013"/>
    <w:rsid w:val="00930DA2"/>
    <w:rsid w:val="00931563"/>
    <w:rsid w:val="00933F2C"/>
    <w:rsid w:val="0093508B"/>
    <w:rsid w:val="00936AC4"/>
    <w:rsid w:val="009417B5"/>
    <w:rsid w:val="00943D67"/>
    <w:rsid w:val="00944DF6"/>
    <w:rsid w:val="00946072"/>
    <w:rsid w:val="009465AD"/>
    <w:rsid w:val="00950BA2"/>
    <w:rsid w:val="00952266"/>
    <w:rsid w:val="009524BB"/>
    <w:rsid w:val="00953C4F"/>
    <w:rsid w:val="00963CB5"/>
    <w:rsid w:val="00965358"/>
    <w:rsid w:val="00966BC9"/>
    <w:rsid w:val="00966D52"/>
    <w:rsid w:val="00970596"/>
    <w:rsid w:val="009754F4"/>
    <w:rsid w:val="009761A0"/>
    <w:rsid w:val="00986DFE"/>
    <w:rsid w:val="00995914"/>
    <w:rsid w:val="009A6DB6"/>
    <w:rsid w:val="009A72A9"/>
    <w:rsid w:val="009B0B23"/>
    <w:rsid w:val="009B0D9B"/>
    <w:rsid w:val="009B13BE"/>
    <w:rsid w:val="009B2043"/>
    <w:rsid w:val="009B2977"/>
    <w:rsid w:val="009B2FE9"/>
    <w:rsid w:val="009B343C"/>
    <w:rsid w:val="009B6336"/>
    <w:rsid w:val="009B6B55"/>
    <w:rsid w:val="009B7EE7"/>
    <w:rsid w:val="009C0045"/>
    <w:rsid w:val="009C1AEB"/>
    <w:rsid w:val="009C2F5B"/>
    <w:rsid w:val="009C4A68"/>
    <w:rsid w:val="009C4BA4"/>
    <w:rsid w:val="009C6F15"/>
    <w:rsid w:val="009C7509"/>
    <w:rsid w:val="009C75B4"/>
    <w:rsid w:val="009D33B3"/>
    <w:rsid w:val="009D703C"/>
    <w:rsid w:val="009E044F"/>
    <w:rsid w:val="009E16E4"/>
    <w:rsid w:val="009E3E4A"/>
    <w:rsid w:val="009E5B14"/>
    <w:rsid w:val="009E7216"/>
    <w:rsid w:val="009E739C"/>
    <w:rsid w:val="009E7D14"/>
    <w:rsid w:val="009E7F78"/>
    <w:rsid w:val="009F0015"/>
    <w:rsid w:val="009F0A90"/>
    <w:rsid w:val="009F24F4"/>
    <w:rsid w:val="009F4FA7"/>
    <w:rsid w:val="009F5812"/>
    <w:rsid w:val="009F72EC"/>
    <w:rsid w:val="00A00A85"/>
    <w:rsid w:val="00A00A9E"/>
    <w:rsid w:val="00A03175"/>
    <w:rsid w:val="00A0498F"/>
    <w:rsid w:val="00A06B3E"/>
    <w:rsid w:val="00A06DAD"/>
    <w:rsid w:val="00A07267"/>
    <w:rsid w:val="00A120A8"/>
    <w:rsid w:val="00A15B67"/>
    <w:rsid w:val="00A171AD"/>
    <w:rsid w:val="00A20856"/>
    <w:rsid w:val="00A215D4"/>
    <w:rsid w:val="00A2412F"/>
    <w:rsid w:val="00A25695"/>
    <w:rsid w:val="00A2609A"/>
    <w:rsid w:val="00A26C17"/>
    <w:rsid w:val="00A3014C"/>
    <w:rsid w:val="00A30980"/>
    <w:rsid w:val="00A31716"/>
    <w:rsid w:val="00A33C23"/>
    <w:rsid w:val="00A34A18"/>
    <w:rsid w:val="00A37554"/>
    <w:rsid w:val="00A37868"/>
    <w:rsid w:val="00A40184"/>
    <w:rsid w:val="00A428BD"/>
    <w:rsid w:val="00A42EF0"/>
    <w:rsid w:val="00A44540"/>
    <w:rsid w:val="00A4747D"/>
    <w:rsid w:val="00A509D9"/>
    <w:rsid w:val="00A521C2"/>
    <w:rsid w:val="00A53557"/>
    <w:rsid w:val="00A60699"/>
    <w:rsid w:val="00A628FA"/>
    <w:rsid w:val="00A642C9"/>
    <w:rsid w:val="00A652A1"/>
    <w:rsid w:val="00A66C29"/>
    <w:rsid w:val="00A714AB"/>
    <w:rsid w:val="00A72E14"/>
    <w:rsid w:val="00A732F9"/>
    <w:rsid w:val="00A76B3D"/>
    <w:rsid w:val="00A806F2"/>
    <w:rsid w:val="00A84B00"/>
    <w:rsid w:val="00A84CA3"/>
    <w:rsid w:val="00A85247"/>
    <w:rsid w:val="00A86F13"/>
    <w:rsid w:val="00A87DC7"/>
    <w:rsid w:val="00A929DB"/>
    <w:rsid w:val="00AA4BA5"/>
    <w:rsid w:val="00AA55DF"/>
    <w:rsid w:val="00AA703D"/>
    <w:rsid w:val="00AA74DC"/>
    <w:rsid w:val="00AB4761"/>
    <w:rsid w:val="00AB68A5"/>
    <w:rsid w:val="00AB777D"/>
    <w:rsid w:val="00AC089B"/>
    <w:rsid w:val="00AC0A8A"/>
    <w:rsid w:val="00AC5DF6"/>
    <w:rsid w:val="00AC614C"/>
    <w:rsid w:val="00AC6FFE"/>
    <w:rsid w:val="00AC76F3"/>
    <w:rsid w:val="00AD11BE"/>
    <w:rsid w:val="00AD1F27"/>
    <w:rsid w:val="00AD2BF1"/>
    <w:rsid w:val="00AD3E3E"/>
    <w:rsid w:val="00AD4541"/>
    <w:rsid w:val="00AE3C7B"/>
    <w:rsid w:val="00AE5199"/>
    <w:rsid w:val="00AE5C23"/>
    <w:rsid w:val="00AE7D36"/>
    <w:rsid w:val="00AF1E7A"/>
    <w:rsid w:val="00AF731B"/>
    <w:rsid w:val="00B0478D"/>
    <w:rsid w:val="00B13044"/>
    <w:rsid w:val="00B13628"/>
    <w:rsid w:val="00B14246"/>
    <w:rsid w:val="00B14252"/>
    <w:rsid w:val="00B20836"/>
    <w:rsid w:val="00B22B47"/>
    <w:rsid w:val="00B2336D"/>
    <w:rsid w:val="00B24089"/>
    <w:rsid w:val="00B240CE"/>
    <w:rsid w:val="00B25FB5"/>
    <w:rsid w:val="00B31C3E"/>
    <w:rsid w:val="00B3487C"/>
    <w:rsid w:val="00B44259"/>
    <w:rsid w:val="00B44BD9"/>
    <w:rsid w:val="00B45125"/>
    <w:rsid w:val="00B477EF"/>
    <w:rsid w:val="00B47C4B"/>
    <w:rsid w:val="00B52A58"/>
    <w:rsid w:val="00B52A66"/>
    <w:rsid w:val="00B53485"/>
    <w:rsid w:val="00B557D5"/>
    <w:rsid w:val="00B56F6F"/>
    <w:rsid w:val="00B6034E"/>
    <w:rsid w:val="00B6456C"/>
    <w:rsid w:val="00B6762A"/>
    <w:rsid w:val="00B6783D"/>
    <w:rsid w:val="00B7489A"/>
    <w:rsid w:val="00B752D3"/>
    <w:rsid w:val="00B82AF5"/>
    <w:rsid w:val="00B90C75"/>
    <w:rsid w:val="00B914CD"/>
    <w:rsid w:val="00B94051"/>
    <w:rsid w:val="00B955BC"/>
    <w:rsid w:val="00B96FD1"/>
    <w:rsid w:val="00B970AB"/>
    <w:rsid w:val="00B9728C"/>
    <w:rsid w:val="00BA0AD3"/>
    <w:rsid w:val="00BB1D25"/>
    <w:rsid w:val="00BB2678"/>
    <w:rsid w:val="00BB4312"/>
    <w:rsid w:val="00BC1EBB"/>
    <w:rsid w:val="00BC43C9"/>
    <w:rsid w:val="00BC728B"/>
    <w:rsid w:val="00BC7B1F"/>
    <w:rsid w:val="00BD043C"/>
    <w:rsid w:val="00BD21C2"/>
    <w:rsid w:val="00BD2FC7"/>
    <w:rsid w:val="00BD463D"/>
    <w:rsid w:val="00BD655F"/>
    <w:rsid w:val="00BD68EA"/>
    <w:rsid w:val="00BE3883"/>
    <w:rsid w:val="00BF15C1"/>
    <w:rsid w:val="00BF1648"/>
    <w:rsid w:val="00BF238A"/>
    <w:rsid w:val="00BF2A55"/>
    <w:rsid w:val="00BF43D4"/>
    <w:rsid w:val="00BF6946"/>
    <w:rsid w:val="00BF713B"/>
    <w:rsid w:val="00BF7DF1"/>
    <w:rsid w:val="00C01339"/>
    <w:rsid w:val="00C062F8"/>
    <w:rsid w:val="00C1086E"/>
    <w:rsid w:val="00C10E03"/>
    <w:rsid w:val="00C17487"/>
    <w:rsid w:val="00C201A9"/>
    <w:rsid w:val="00C25885"/>
    <w:rsid w:val="00C25AB3"/>
    <w:rsid w:val="00C31757"/>
    <w:rsid w:val="00C32C80"/>
    <w:rsid w:val="00C353B3"/>
    <w:rsid w:val="00C408D2"/>
    <w:rsid w:val="00C43C79"/>
    <w:rsid w:val="00C44B90"/>
    <w:rsid w:val="00C47EDC"/>
    <w:rsid w:val="00C50379"/>
    <w:rsid w:val="00C5106F"/>
    <w:rsid w:val="00C51CBA"/>
    <w:rsid w:val="00C61394"/>
    <w:rsid w:val="00C61733"/>
    <w:rsid w:val="00C61804"/>
    <w:rsid w:val="00C62BCB"/>
    <w:rsid w:val="00C63679"/>
    <w:rsid w:val="00C63AB2"/>
    <w:rsid w:val="00C63E5F"/>
    <w:rsid w:val="00C64EFD"/>
    <w:rsid w:val="00C6630F"/>
    <w:rsid w:val="00C66517"/>
    <w:rsid w:val="00C7140C"/>
    <w:rsid w:val="00C72B9D"/>
    <w:rsid w:val="00C7468F"/>
    <w:rsid w:val="00C74905"/>
    <w:rsid w:val="00C764C0"/>
    <w:rsid w:val="00C83937"/>
    <w:rsid w:val="00C870EF"/>
    <w:rsid w:val="00C87832"/>
    <w:rsid w:val="00C9063A"/>
    <w:rsid w:val="00C90CAC"/>
    <w:rsid w:val="00C91660"/>
    <w:rsid w:val="00C91F8C"/>
    <w:rsid w:val="00C95019"/>
    <w:rsid w:val="00CA2B50"/>
    <w:rsid w:val="00CA5FAD"/>
    <w:rsid w:val="00CA69AE"/>
    <w:rsid w:val="00CB0813"/>
    <w:rsid w:val="00CB18A8"/>
    <w:rsid w:val="00CB74B0"/>
    <w:rsid w:val="00CC17EB"/>
    <w:rsid w:val="00CC2857"/>
    <w:rsid w:val="00CC3DAF"/>
    <w:rsid w:val="00CC5B42"/>
    <w:rsid w:val="00CC7476"/>
    <w:rsid w:val="00CC74A2"/>
    <w:rsid w:val="00CD1211"/>
    <w:rsid w:val="00CD1D2F"/>
    <w:rsid w:val="00CD2BA1"/>
    <w:rsid w:val="00CD40F9"/>
    <w:rsid w:val="00CD4D6F"/>
    <w:rsid w:val="00CD5CBB"/>
    <w:rsid w:val="00CD79F3"/>
    <w:rsid w:val="00CE0F8A"/>
    <w:rsid w:val="00CE1B38"/>
    <w:rsid w:val="00CE33A8"/>
    <w:rsid w:val="00CE3D44"/>
    <w:rsid w:val="00CE4FAC"/>
    <w:rsid w:val="00CE5005"/>
    <w:rsid w:val="00CF08E0"/>
    <w:rsid w:val="00CF09A5"/>
    <w:rsid w:val="00CF2764"/>
    <w:rsid w:val="00CF39DF"/>
    <w:rsid w:val="00CF7F7A"/>
    <w:rsid w:val="00D02E27"/>
    <w:rsid w:val="00D048BD"/>
    <w:rsid w:val="00D0500E"/>
    <w:rsid w:val="00D10C1B"/>
    <w:rsid w:val="00D17C97"/>
    <w:rsid w:val="00D20811"/>
    <w:rsid w:val="00D25929"/>
    <w:rsid w:val="00D259B1"/>
    <w:rsid w:val="00D25DDC"/>
    <w:rsid w:val="00D27C66"/>
    <w:rsid w:val="00D32316"/>
    <w:rsid w:val="00D3352B"/>
    <w:rsid w:val="00D40509"/>
    <w:rsid w:val="00D40E0E"/>
    <w:rsid w:val="00D41778"/>
    <w:rsid w:val="00D42CB5"/>
    <w:rsid w:val="00D4361D"/>
    <w:rsid w:val="00D46263"/>
    <w:rsid w:val="00D46ECB"/>
    <w:rsid w:val="00D471AA"/>
    <w:rsid w:val="00D51B4F"/>
    <w:rsid w:val="00D5516E"/>
    <w:rsid w:val="00D5666E"/>
    <w:rsid w:val="00D568A1"/>
    <w:rsid w:val="00D638EC"/>
    <w:rsid w:val="00D66578"/>
    <w:rsid w:val="00D668A0"/>
    <w:rsid w:val="00D70878"/>
    <w:rsid w:val="00D72A01"/>
    <w:rsid w:val="00D75EED"/>
    <w:rsid w:val="00D8086F"/>
    <w:rsid w:val="00D80C63"/>
    <w:rsid w:val="00D864A6"/>
    <w:rsid w:val="00D91ADB"/>
    <w:rsid w:val="00D91BEB"/>
    <w:rsid w:val="00D91E69"/>
    <w:rsid w:val="00D9216B"/>
    <w:rsid w:val="00D95A46"/>
    <w:rsid w:val="00DA0FC1"/>
    <w:rsid w:val="00DA22CD"/>
    <w:rsid w:val="00DA35E7"/>
    <w:rsid w:val="00DA43D0"/>
    <w:rsid w:val="00DA5507"/>
    <w:rsid w:val="00DA5B00"/>
    <w:rsid w:val="00DA5C4A"/>
    <w:rsid w:val="00DA7F2D"/>
    <w:rsid w:val="00DB381A"/>
    <w:rsid w:val="00DB6699"/>
    <w:rsid w:val="00DC5540"/>
    <w:rsid w:val="00DD1C9E"/>
    <w:rsid w:val="00DD1E8D"/>
    <w:rsid w:val="00DD4DB2"/>
    <w:rsid w:val="00DD7CAB"/>
    <w:rsid w:val="00DD7DF6"/>
    <w:rsid w:val="00DE1FE5"/>
    <w:rsid w:val="00DE23C5"/>
    <w:rsid w:val="00DE2C62"/>
    <w:rsid w:val="00DE4FF8"/>
    <w:rsid w:val="00DE6887"/>
    <w:rsid w:val="00DE74FA"/>
    <w:rsid w:val="00DE766A"/>
    <w:rsid w:val="00E010BB"/>
    <w:rsid w:val="00E01BD1"/>
    <w:rsid w:val="00E02F7A"/>
    <w:rsid w:val="00E0553B"/>
    <w:rsid w:val="00E05880"/>
    <w:rsid w:val="00E0623F"/>
    <w:rsid w:val="00E06B0F"/>
    <w:rsid w:val="00E109AB"/>
    <w:rsid w:val="00E1201B"/>
    <w:rsid w:val="00E127BC"/>
    <w:rsid w:val="00E1304A"/>
    <w:rsid w:val="00E16298"/>
    <w:rsid w:val="00E24D8C"/>
    <w:rsid w:val="00E27658"/>
    <w:rsid w:val="00E302BA"/>
    <w:rsid w:val="00E3130E"/>
    <w:rsid w:val="00E32445"/>
    <w:rsid w:val="00E3477E"/>
    <w:rsid w:val="00E35F17"/>
    <w:rsid w:val="00E36695"/>
    <w:rsid w:val="00E3775B"/>
    <w:rsid w:val="00E40BB1"/>
    <w:rsid w:val="00E424CC"/>
    <w:rsid w:val="00E4446B"/>
    <w:rsid w:val="00E44D62"/>
    <w:rsid w:val="00E45572"/>
    <w:rsid w:val="00E45A5C"/>
    <w:rsid w:val="00E47E2E"/>
    <w:rsid w:val="00E53329"/>
    <w:rsid w:val="00E57B40"/>
    <w:rsid w:val="00E57D51"/>
    <w:rsid w:val="00E60F95"/>
    <w:rsid w:val="00E64DCC"/>
    <w:rsid w:val="00E66D26"/>
    <w:rsid w:val="00E716F5"/>
    <w:rsid w:val="00E74E68"/>
    <w:rsid w:val="00E76F89"/>
    <w:rsid w:val="00E771AA"/>
    <w:rsid w:val="00E80BDD"/>
    <w:rsid w:val="00E81E19"/>
    <w:rsid w:val="00E828E6"/>
    <w:rsid w:val="00E842A9"/>
    <w:rsid w:val="00E854C7"/>
    <w:rsid w:val="00E85D5F"/>
    <w:rsid w:val="00E86657"/>
    <w:rsid w:val="00E86DE0"/>
    <w:rsid w:val="00E9047A"/>
    <w:rsid w:val="00E907EC"/>
    <w:rsid w:val="00E9094C"/>
    <w:rsid w:val="00E92323"/>
    <w:rsid w:val="00E92771"/>
    <w:rsid w:val="00E93779"/>
    <w:rsid w:val="00E93EC1"/>
    <w:rsid w:val="00E94722"/>
    <w:rsid w:val="00E95B8A"/>
    <w:rsid w:val="00E97389"/>
    <w:rsid w:val="00E97954"/>
    <w:rsid w:val="00EA458D"/>
    <w:rsid w:val="00EA622C"/>
    <w:rsid w:val="00EA74B0"/>
    <w:rsid w:val="00EA75E1"/>
    <w:rsid w:val="00EA7743"/>
    <w:rsid w:val="00EB1CA3"/>
    <w:rsid w:val="00EB30D8"/>
    <w:rsid w:val="00EB545A"/>
    <w:rsid w:val="00EB586F"/>
    <w:rsid w:val="00EC04DC"/>
    <w:rsid w:val="00EC26E0"/>
    <w:rsid w:val="00EC4C8D"/>
    <w:rsid w:val="00EC627B"/>
    <w:rsid w:val="00EC6D3C"/>
    <w:rsid w:val="00ED0CD5"/>
    <w:rsid w:val="00ED14CD"/>
    <w:rsid w:val="00ED51D3"/>
    <w:rsid w:val="00ED547D"/>
    <w:rsid w:val="00ED68FD"/>
    <w:rsid w:val="00EE2A97"/>
    <w:rsid w:val="00EE6309"/>
    <w:rsid w:val="00EF108A"/>
    <w:rsid w:val="00EF18CF"/>
    <w:rsid w:val="00EF2AB0"/>
    <w:rsid w:val="00EF2C3B"/>
    <w:rsid w:val="00EF55CC"/>
    <w:rsid w:val="00F00A1F"/>
    <w:rsid w:val="00F02F1B"/>
    <w:rsid w:val="00F04C38"/>
    <w:rsid w:val="00F06348"/>
    <w:rsid w:val="00F07563"/>
    <w:rsid w:val="00F10F95"/>
    <w:rsid w:val="00F125A2"/>
    <w:rsid w:val="00F137F5"/>
    <w:rsid w:val="00F13BE8"/>
    <w:rsid w:val="00F2089E"/>
    <w:rsid w:val="00F2264A"/>
    <w:rsid w:val="00F24219"/>
    <w:rsid w:val="00F2433F"/>
    <w:rsid w:val="00F269A0"/>
    <w:rsid w:val="00F32363"/>
    <w:rsid w:val="00F3266A"/>
    <w:rsid w:val="00F33AD7"/>
    <w:rsid w:val="00F354F6"/>
    <w:rsid w:val="00F3651C"/>
    <w:rsid w:val="00F368A7"/>
    <w:rsid w:val="00F37A8F"/>
    <w:rsid w:val="00F41938"/>
    <w:rsid w:val="00F43087"/>
    <w:rsid w:val="00F43201"/>
    <w:rsid w:val="00F449B5"/>
    <w:rsid w:val="00F4726B"/>
    <w:rsid w:val="00F50E92"/>
    <w:rsid w:val="00F533F6"/>
    <w:rsid w:val="00F560A7"/>
    <w:rsid w:val="00F60C69"/>
    <w:rsid w:val="00F61016"/>
    <w:rsid w:val="00F65E54"/>
    <w:rsid w:val="00F66D5C"/>
    <w:rsid w:val="00F70007"/>
    <w:rsid w:val="00F71865"/>
    <w:rsid w:val="00F74C27"/>
    <w:rsid w:val="00F75269"/>
    <w:rsid w:val="00F757A0"/>
    <w:rsid w:val="00F76F2B"/>
    <w:rsid w:val="00F81B01"/>
    <w:rsid w:val="00F834E5"/>
    <w:rsid w:val="00F84411"/>
    <w:rsid w:val="00F9239F"/>
    <w:rsid w:val="00F9424A"/>
    <w:rsid w:val="00F95A29"/>
    <w:rsid w:val="00F96915"/>
    <w:rsid w:val="00FA140B"/>
    <w:rsid w:val="00FA1743"/>
    <w:rsid w:val="00FA38EC"/>
    <w:rsid w:val="00FA4A67"/>
    <w:rsid w:val="00FA74DD"/>
    <w:rsid w:val="00FB1EC1"/>
    <w:rsid w:val="00FB413B"/>
    <w:rsid w:val="00FB5698"/>
    <w:rsid w:val="00FB58ED"/>
    <w:rsid w:val="00FB5D1B"/>
    <w:rsid w:val="00FB646A"/>
    <w:rsid w:val="00FB7211"/>
    <w:rsid w:val="00FB7EDB"/>
    <w:rsid w:val="00FC221D"/>
    <w:rsid w:val="00FC6B6A"/>
    <w:rsid w:val="00FE1598"/>
    <w:rsid w:val="00FE2834"/>
    <w:rsid w:val="00FE66A3"/>
    <w:rsid w:val="00FF07A0"/>
    <w:rsid w:val="00FF2E1F"/>
    <w:rsid w:val="00FF5955"/>
    <w:rsid w:val="00FF6ACB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ADB56-A894-40DC-8151-4FB541BC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AB"/>
  </w:style>
  <w:style w:type="paragraph" w:styleId="1">
    <w:name w:val="heading 1"/>
    <w:basedOn w:val="a"/>
    <w:next w:val="a"/>
    <w:link w:val="11"/>
    <w:uiPriority w:val="99"/>
    <w:qFormat/>
    <w:rsid w:val="00705CA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5CAB"/>
    <w:pPr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05CAB"/>
    <w:pPr>
      <w:keepNext/>
      <w:keepLines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05CAB"/>
    <w:pPr>
      <w:keepNext/>
      <w:keepLines/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05CAB"/>
    <w:pPr>
      <w:spacing w:before="240" w:after="60" w:line="240" w:lineRule="exact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05CAB"/>
    <w:pPr>
      <w:spacing w:before="240" w:after="60" w:line="240" w:lineRule="exac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активный заголовок"/>
    <w:basedOn w:val="a"/>
    <w:next w:val="a"/>
    <w:uiPriority w:val="99"/>
    <w:rsid w:val="00705CA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705CAB"/>
    <w:rPr>
      <w:rFonts w:ascii="Arial" w:hAnsi="Arial" w:cs="Arial"/>
      <w:snapToGrid w:val="0"/>
      <w:color w:val="000000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05C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05CA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05CA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05CAB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705CAB"/>
    <w:rPr>
      <w:b/>
      <w:color w:val="000080"/>
      <w:sz w:val="28"/>
    </w:rPr>
  </w:style>
  <w:style w:type="paragraph" w:customStyle="1" w:styleId="31">
    <w:name w:val="Стиль3"/>
    <w:basedOn w:val="21"/>
    <w:uiPriority w:val="99"/>
    <w:rsid w:val="00705CAB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customStyle="1" w:styleId="ConsPlusNormal">
    <w:name w:val="ConsPlusNormal"/>
    <w:rsid w:val="00705C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05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05CAB"/>
    <w:rPr>
      <w:rFonts w:cs="Times New Roman"/>
      <w:lang w:val="ru-RU" w:eastAsia="ru-RU"/>
    </w:rPr>
  </w:style>
  <w:style w:type="paragraph" w:customStyle="1" w:styleId="a7">
    <w:name w:val="Обычный без отступа"/>
    <w:basedOn w:val="a"/>
    <w:uiPriority w:val="99"/>
    <w:rsid w:val="00705CAB"/>
    <w:pPr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705CAB"/>
    <w:pPr>
      <w:spacing w:line="240" w:lineRule="exac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705CAB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705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05CA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05CAB"/>
    <w:rPr>
      <w:rFonts w:cs="Times New Roman"/>
      <w:b/>
      <w:bCs/>
    </w:rPr>
  </w:style>
  <w:style w:type="paragraph" w:styleId="ad">
    <w:name w:val="Normal (Web)"/>
    <w:basedOn w:val="a"/>
    <w:uiPriority w:val="99"/>
    <w:rsid w:val="00705CAB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70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705CAB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705CAB"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705CA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5CAB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705C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705CAB"/>
    <w:rPr>
      <w:rFonts w:cs="Times New Roman"/>
      <w:sz w:val="16"/>
      <w:szCs w:val="16"/>
    </w:rPr>
  </w:style>
  <w:style w:type="character" w:styleId="af1">
    <w:name w:val="page number"/>
    <w:uiPriority w:val="99"/>
    <w:rsid w:val="00705CAB"/>
    <w:rPr>
      <w:rFonts w:cs="Times New Roman"/>
    </w:rPr>
  </w:style>
  <w:style w:type="paragraph" w:styleId="af2">
    <w:name w:val="header"/>
    <w:basedOn w:val="a"/>
    <w:link w:val="af3"/>
    <w:uiPriority w:val="99"/>
    <w:rsid w:val="00705CAB"/>
    <w:pPr>
      <w:keepLine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Верхний колонтитул Знак"/>
    <w:link w:val="af2"/>
    <w:uiPriority w:val="99"/>
    <w:semiHidden/>
    <w:locked/>
    <w:rsid w:val="00705CAB"/>
    <w:rPr>
      <w:rFonts w:cs="Times New Roman"/>
      <w:lang w:val="ru-RU" w:eastAsia="ru-RU"/>
    </w:rPr>
  </w:style>
  <w:style w:type="paragraph" w:styleId="34">
    <w:name w:val="Body Text 3"/>
    <w:basedOn w:val="a"/>
    <w:link w:val="35"/>
    <w:uiPriority w:val="99"/>
    <w:rsid w:val="00705CA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705CAB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05CA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link w:val="23"/>
    <w:uiPriority w:val="99"/>
    <w:semiHidden/>
    <w:locked/>
    <w:rsid w:val="00705CAB"/>
    <w:rPr>
      <w:rFonts w:cs="Times New Roman"/>
      <w:sz w:val="26"/>
      <w:szCs w:val="26"/>
      <w:lang w:val="ru-RU" w:eastAsia="ru-RU"/>
    </w:rPr>
  </w:style>
  <w:style w:type="paragraph" w:customStyle="1" w:styleId="10">
    <w:name w:val="1"/>
    <w:basedOn w:val="a"/>
    <w:uiPriority w:val="99"/>
    <w:rsid w:val="00705CAB"/>
    <w:rPr>
      <w:rFonts w:ascii="Verdana" w:hAnsi="Verdana" w:cs="Verdana"/>
      <w:lang w:val="en-US" w:eastAsia="en-US"/>
    </w:rPr>
  </w:style>
  <w:style w:type="character" w:customStyle="1" w:styleId="11">
    <w:name w:val="Заголовок 1 Знак1"/>
    <w:link w:val="1"/>
    <w:uiPriority w:val="99"/>
    <w:locked/>
    <w:rsid w:val="00705CAB"/>
    <w:rPr>
      <w:rFonts w:cs="Times New Roman"/>
      <w:sz w:val="24"/>
      <w:szCs w:val="24"/>
      <w:lang w:val="ru-RU" w:eastAsia="ru-RU"/>
    </w:rPr>
  </w:style>
  <w:style w:type="paragraph" w:customStyle="1" w:styleId="af4">
    <w:name w:val="Знак Знак"/>
    <w:basedOn w:val="a"/>
    <w:uiPriority w:val="99"/>
    <w:rsid w:val="00705CAB"/>
    <w:rPr>
      <w:rFonts w:ascii="Verdana" w:hAnsi="Verdana" w:cs="Verdana"/>
      <w:lang w:val="en-US" w:eastAsia="en-US"/>
    </w:rPr>
  </w:style>
  <w:style w:type="character" w:customStyle="1" w:styleId="12">
    <w:name w:val="Заголовок 1 Знак"/>
    <w:uiPriority w:val="99"/>
    <w:rsid w:val="00705C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semiHidden/>
    <w:rsid w:val="00705CA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6">
    <w:name w:val="Текст сноски Знак"/>
    <w:link w:val="af5"/>
    <w:uiPriority w:val="99"/>
    <w:locked/>
    <w:rsid w:val="00705CAB"/>
    <w:rPr>
      <w:rFonts w:ascii="Arial" w:hAnsi="Arial" w:cs="Arial"/>
      <w:lang w:eastAsia="ru-RU"/>
    </w:rPr>
  </w:style>
  <w:style w:type="paragraph" w:styleId="af7">
    <w:name w:val="Body Text Indent"/>
    <w:basedOn w:val="a"/>
    <w:link w:val="af8"/>
    <w:uiPriority w:val="99"/>
    <w:rsid w:val="00705CAB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locked/>
    <w:rsid w:val="00705CAB"/>
    <w:rPr>
      <w:rFonts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705CAB"/>
    <w:pPr>
      <w:jc w:val="center"/>
    </w:pPr>
    <w:rPr>
      <w:b/>
      <w:bCs/>
      <w:sz w:val="22"/>
      <w:szCs w:val="22"/>
    </w:rPr>
  </w:style>
  <w:style w:type="character" w:customStyle="1" w:styleId="afa">
    <w:name w:val="Название Знак"/>
    <w:link w:val="af9"/>
    <w:uiPriority w:val="99"/>
    <w:locked/>
    <w:rsid w:val="00705CAB"/>
    <w:rPr>
      <w:rFonts w:cs="Times New Roman"/>
      <w:b/>
      <w:bCs/>
      <w:sz w:val="22"/>
      <w:szCs w:val="22"/>
      <w:lang w:val="ru-RU" w:eastAsia="ru-RU"/>
    </w:rPr>
  </w:style>
  <w:style w:type="paragraph" w:customStyle="1" w:styleId="afb">
    <w:name w:val="Нормальный"/>
    <w:uiPriority w:val="99"/>
    <w:rsid w:val="00705CAB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paragraph" w:customStyle="1" w:styleId="Iiiaeuiue1">
    <w:name w:val="Ii?iaeuiue1"/>
    <w:uiPriority w:val="99"/>
    <w:rsid w:val="00705CAB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BodyText22">
    <w:name w:val="Body Text 22"/>
    <w:basedOn w:val="a"/>
    <w:uiPriority w:val="99"/>
    <w:rsid w:val="00705CAB"/>
    <w:pPr>
      <w:autoSpaceDE w:val="0"/>
      <w:autoSpaceDN w:val="0"/>
      <w:jc w:val="both"/>
    </w:pPr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705C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7">
    <w:name w:val="Знак Знак7"/>
    <w:uiPriority w:val="99"/>
    <w:rsid w:val="00705CAB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paragraph" w:customStyle="1" w:styleId="13">
    <w:name w:val="Знак Знак1"/>
    <w:basedOn w:val="a"/>
    <w:uiPriority w:val="99"/>
    <w:rsid w:val="00705CAB"/>
    <w:rPr>
      <w:rFonts w:ascii="Verdana" w:hAnsi="Verdana" w:cs="Verdana"/>
      <w:lang w:val="en-US" w:eastAsia="en-US"/>
    </w:rPr>
  </w:style>
  <w:style w:type="paragraph" w:customStyle="1" w:styleId="afc">
    <w:name w:val="???????"/>
    <w:uiPriority w:val="99"/>
    <w:rsid w:val="00705CAB"/>
  </w:style>
  <w:style w:type="paragraph" w:customStyle="1" w:styleId="afd">
    <w:name w:val="????????"/>
    <w:basedOn w:val="afc"/>
    <w:uiPriority w:val="99"/>
    <w:rsid w:val="00705CA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e">
    <w:name w:val="????????????? ??????"/>
    <w:basedOn w:val="afc"/>
    <w:uiPriority w:val="99"/>
    <w:rsid w:val="00705CAB"/>
    <w:pPr>
      <w:ind w:left="283" w:hanging="283"/>
    </w:pPr>
  </w:style>
  <w:style w:type="paragraph" w:customStyle="1" w:styleId="ConsNonformat">
    <w:name w:val="ConsNonformat"/>
    <w:uiPriority w:val="99"/>
    <w:rsid w:val="00705CAB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05CAB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87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78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7A787F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locked/>
    <w:rsid w:val="007A787F"/>
    <w:rPr>
      <w:rFonts w:ascii="Tahoma" w:hAnsi="Tahoma" w:cs="Tahoma"/>
      <w:sz w:val="16"/>
      <w:szCs w:val="16"/>
    </w:rPr>
  </w:style>
  <w:style w:type="character" w:styleId="aff1">
    <w:name w:val="Hyperlink"/>
    <w:uiPriority w:val="99"/>
    <w:unhideWhenUsed/>
    <w:rsid w:val="00887E8D"/>
    <w:rPr>
      <w:color w:val="0000FF"/>
      <w:u w:val="single"/>
    </w:rPr>
  </w:style>
  <w:style w:type="character" w:customStyle="1" w:styleId="25">
    <w:name w:val="Основной текст (2)_"/>
    <w:basedOn w:val="a0"/>
    <w:link w:val="26"/>
    <w:rsid w:val="00BB1D25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B1D25"/>
    <w:pPr>
      <w:widowControl w:val="0"/>
      <w:shd w:val="clear" w:color="auto" w:fill="FFFFFF"/>
      <w:spacing w:line="292" w:lineRule="exact"/>
      <w:ind w:hanging="360"/>
    </w:pPr>
    <w:rPr>
      <w:rFonts w:ascii="Segoe UI" w:eastAsia="Segoe UI" w:hAnsi="Segoe UI" w:cs="Segoe UI"/>
      <w:sz w:val="22"/>
      <w:szCs w:val="22"/>
    </w:rPr>
  </w:style>
  <w:style w:type="table" w:customStyle="1" w:styleId="14">
    <w:name w:val="Сетка таблицы1"/>
    <w:basedOn w:val="a1"/>
    <w:next w:val="ae"/>
    <w:uiPriority w:val="59"/>
    <w:rsid w:val="00DD7CA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rsid w:val="008B6251"/>
    <w:rPr>
      <w:rFonts w:ascii="Segoe UI" w:eastAsia="Segoe UI" w:hAnsi="Segoe UI" w:cs="Segoe UI"/>
      <w:b/>
      <w:bCs/>
      <w:sz w:val="22"/>
      <w:szCs w:val="22"/>
      <w:shd w:val="clear" w:color="auto" w:fill="FFFFFF"/>
    </w:rPr>
  </w:style>
  <w:style w:type="paragraph" w:customStyle="1" w:styleId="16">
    <w:name w:val="Заголовок №1"/>
    <w:basedOn w:val="a"/>
    <w:link w:val="15"/>
    <w:rsid w:val="008B6251"/>
    <w:pPr>
      <w:widowControl w:val="0"/>
      <w:shd w:val="clear" w:color="auto" w:fill="FFFFFF"/>
      <w:spacing w:before="940" w:line="312" w:lineRule="exact"/>
      <w:jc w:val="center"/>
      <w:outlineLvl w:val="0"/>
    </w:pPr>
    <w:rPr>
      <w:rFonts w:ascii="Segoe UI" w:eastAsia="Segoe UI" w:hAnsi="Segoe UI" w:cs="Segoe U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kam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F5FAC999D751E00A49329F9A160E2D9ABF6735E8DDBD6A53DBCAF857CF2FC65C6DB8CE977605D004F3AD77B61C085E466C9D77EF42E1672689F7Cp0SD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lz\Desktop\&#1055;&#1086;&#1083;&#1086;&#1078;&#1077;&#1085;&#1080;&#1103;%20&#1089;%20&#1080;&#1085;&#1092;&#1072;%20&#1088;&#1072;&#1073;\&#1052;&#1080;&#1082;&#1088;&#1086;&#1079;&#1072;&#1081;&#1084;&#1099;\&#1055;&#1054;&#1051;&#1054;&#1046;&#1045;&#1053;&#1048;&#1045;%20%20&#1086;%20&#1087;&#1086;&#1088;&#1103;&#1076;&#1082;&#1077;%20&#1087;&#1088;&#1077;&#1076;&#1086;&#1089;&#1090;&#1072;&#1074;&#1083;&#1077;&#1085;&#1080;&#1103;%20&#1084;&#1080;&#1082;&#1088;&#1086;&#1079;&#1072;&#1081;&#1084;&#1086;&#1074;%2029.01.1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E872-3E45-4E51-9BF1-E90904EE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 о порядке предоставления микрозаймов 29.01.15.dotm</Template>
  <TotalTime>2596</TotalTime>
  <Pages>10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города</Company>
  <LinksUpToDate>false</LinksUpToDate>
  <CharactersWithSpaces>24382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Gusev</dc:creator>
  <cp:lastModifiedBy>Огородник</cp:lastModifiedBy>
  <cp:revision>462</cp:revision>
  <cp:lastPrinted>2019-04-02T10:27:00Z</cp:lastPrinted>
  <dcterms:created xsi:type="dcterms:W3CDTF">2019-03-13T07:22:00Z</dcterms:created>
  <dcterms:modified xsi:type="dcterms:W3CDTF">2021-05-25T07:05:00Z</dcterms:modified>
</cp:coreProperties>
</file>